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2F9" w:rsidRPr="008F26D6" w:rsidRDefault="00532291">
      <w:pPr>
        <w:spacing w:after="0" w:line="264" w:lineRule="auto"/>
        <w:ind w:left="120"/>
        <w:jc w:val="both"/>
        <w:rPr>
          <w:lang w:val="ru-RU"/>
        </w:rPr>
      </w:pPr>
      <w:bookmarkStart w:id="0" w:name="block-33639956"/>
      <w:r w:rsidRPr="008F26D6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B552F9" w:rsidRPr="008F26D6" w:rsidRDefault="00B552F9">
      <w:pPr>
        <w:spacing w:after="0" w:line="264" w:lineRule="auto"/>
        <w:ind w:left="120"/>
        <w:jc w:val="both"/>
        <w:rPr>
          <w:lang w:val="ru-RU"/>
        </w:rPr>
      </w:pP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При разработке программы по биологии теоретическую основу для определения подходов к формированию содержания учебного предм</w:t>
      </w:r>
      <w:r w:rsidRPr="008F26D6">
        <w:rPr>
          <w:rFonts w:ascii="Times New Roman" w:hAnsi="Times New Roman"/>
          <w:color w:val="000000"/>
          <w:sz w:val="28"/>
          <w:lang w:val="ru-RU"/>
        </w:rPr>
        <w:t>ета «Биология» составили: концептуальные положения ФГОС СОО о взаимообусловленности целей, содержания, результатов обучения и требований к уровню подготовки выпускников, положения об общих целях и принципах, характеризующих современное состояние системы ср</w:t>
      </w:r>
      <w:r w:rsidRPr="008F26D6">
        <w:rPr>
          <w:rFonts w:ascii="Times New Roman" w:hAnsi="Times New Roman"/>
          <w:color w:val="000000"/>
          <w:sz w:val="28"/>
          <w:lang w:val="ru-RU"/>
        </w:rPr>
        <w:t>еднего общего образования в Российской Федерации, а также положения о специфике биологии, её значении в познании живой природы и обеспечении существования человеческого общества. Согласно названным положениям, определены основные функции программы по биоло</w:t>
      </w:r>
      <w:r w:rsidRPr="008F26D6">
        <w:rPr>
          <w:rFonts w:ascii="Times New Roman" w:hAnsi="Times New Roman"/>
          <w:color w:val="000000"/>
          <w:sz w:val="28"/>
          <w:lang w:val="ru-RU"/>
        </w:rPr>
        <w:t>гии и её структура.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Программа по биологии даёт представление о целях, об общей стратегии обучения, воспитания и развития обучающихся средствами учебного предмета «Биология», определяет обязательное предметное содержание, его структуру, распределение по </w:t>
      </w:r>
      <w:r w:rsidRPr="008F26D6">
        <w:rPr>
          <w:rFonts w:ascii="Times New Roman" w:hAnsi="Times New Roman"/>
          <w:color w:val="000000"/>
          <w:sz w:val="28"/>
          <w:lang w:val="ru-RU"/>
        </w:rPr>
        <w:t>разделам и темам, рекомендуемую последовательность изучения учебного материала с учётом межпредметных и внутрипредметных связей, логики образовательного процесса, возрастных особенностей обучающихся.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В программе по биологии также учитываются требования к п</w:t>
      </w:r>
      <w:r w:rsidRPr="008F26D6">
        <w:rPr>
          <w:rFonts w:ascii="Times New Roman" w:hAnsi="Times New Roman"/>
          <w:color w:val="000000"/>
          <w:sz w:val="28"/>
          <w:lang w:val="ru-RU"/>
        </w:rPr>
        <w:t>ланируемым личностным, метапредметным и предметным результатам обучения в формировании основных видов учебно-познавательной деятельности/учебных действий обучающихся по освоению содержания биологического образования.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(10–11 классы, </w:t>
      </w:r>
      <w:r w:rsidRPr="008F26D6">
        <w:rPr>
          <w:rFonts w:ascii="Times New Roman" w:hAnsi="Times New Roman"/>
          <w:color w:val="000000"/>
          <w:sz w:val="28"/>
          <w:lang w:val="ru-RU"/>
        </w:rPr>
        <w:t>базовый уровень) реализован принцип преемственности в изучении биологии, благодаря чему в ней просматривается направленность на развитие знаний, связанных с формированием естественно-научного мировоззрения, ценностных ориентаций личности, экологического мы</w:t>
      </w:r>
      <w:r w:rsidRPr="008F26D6">
        <w:rPr>
          <w:rFonts w:ascii="Times New Roman" w:hAnsi="Times New Roman"/>
          <w:color w:val="000000"/>
          <w:sz w:val="28"/>
          <w:lang w:val="ru-RU"/>
        </w:rPr>
        <w:t>шления, представлений о здоровом образе жизни и бережным отношением к окружающей природной среде. Поэтому наряду с изучением общебиологических теорий, а также знаний о строении живых систем разного ранга и сущности основных протекающих в них процессов в пр</w:t>
      </w:r>
      <w:r w:rsidRPr="008F26D6">
        <w:rPr>
          <w:rFonts w:ascii="Times New Roman" w:hAnsi="Times New Roman"/>
          <w:color w:val="000000"/>
          <w:sz w:val="28"/>
          <w:lang w:val="ru-RU"/>
        </w:rPr>
        <w:t>ограмме по биологии уделено внимание использованию полученных знаний в повседневной жизни для решения прикладных задач, в том числе: профилактики наследственных заболеваний человека, медико-генетического консультирования, обоснования экологически целесообр</w:t>
      </w:r>
      <w:r w:rsidRPr="008F26D6">
        <w:rPr>
          <w:rFonts w:ascii="Times New Roman" w:hAnsi="Times New Roman"/>
          <w:color w:val="000000"/>
          <w:sz w:val="28"/>
          <w:lang w:val="ru-RU"/>
        </w:rPr>
        <w:t>азного поведения в окружающей природной среде, анализа влияния хозяйственной деятельности человека на состояние природных и искусственных экосистем. Усиление внимания к прикладной направленности учебного предмета «Биология» продиктовано необходимостью обес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печения </w:t>
      </w: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>условий для решения одной из актуальных задач школьного биологического образования, которая предполагает формирование у обучающихся способности адаптироваться к изменениям динамично развивающегося современного мира.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</w:t>
      </w:r>
      <w:r w:rsidRPr="008F26D6">
        <w:rPr>
          <w:rFonts w:ascii="Times New Roman" w:hAnsi="Times New Roman"/>
          <w:color w:val="000000"/>
          <w:sz w:val="28"/>
          <w:lang w:val="ru-RU"/>
        </w:rPr>
        <w:t>го образования занимает важное место. Она обеспечивает формирование у обучающихся представлений о научной картине мира, расширяет и обобщает знания о живой природе, её отличительных признаках – уровневой организации и эволюции, создаёт условия для: познани</w:t>
      </w:r>
      <w:r w:rsidRPr="008F26D6">
        <w:rPr>
          <w:rFonts w:ascii="Times New Roman" w:hAnsi="Times New Roman"/>
          <w:color w:val="000000"/>
          <w:sz w:val="28"/>
          <w:lang w:val="ru-RU"/>
        </w:rPr>
        <w:t>я законов живой природы, формирования функциональной грамотности, навыков здорового и безопасного образа жизни, экологического мышления, ценностного отношения к живой природе и человеку.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звивающих задач среднего общего образования, социализации обучающихся. Изучение биологии обеспечивает условия для формирования интеллектуальных, коммуникационных и информационных навыков, эстетической культуры, способствует интеграции биологических знаний </w:t>
      </w:r>
      <w:r w:rsidRPr="008F26D6">
        <w:rPr>
          <w:rFonts w:ascii="Times New Roman" w:hAnsi="Times New Roman"/>
          <w:color w:val="000000"/>
          <w:sz w:val="28"/>
          <w:lang w:val="ru-RU"/>
        </w:rPr>
        <w:t>с представлениями из других учебных предметов, в частности, физики, химии и географии. Названные положения о предназначении учебного предмета «Биология» составили основу для определения подходов к отбору и структурированию его содержания, представленного в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программе по биологии.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Отбор содержания учебного предмета «Биология» на базовом уровне осуществлён с позиций культуросообразного подхода, в соответствии с которым обучающиеся должны освоить знания и умения, значимые для формирования общей культуры, опреде</w:t>
      </w:r>
      <w:r w:rsidRPr="008F26D6">
        <w:rPr>
          <w:rFonts w:ascii="Times New Roman" w:hAnsi="Times New Roman"/>
          <w:color w:val="000000"/>
          <w:sz w:val="28"/>
          <w:lang w:val="ru-RU"/>
        </w:rPr>
        <w:t>ляющие адекватное поведение человека в окружающей природной среде, востребованные в повседневной жизни и практической деятельности. Особое место в этой системе знаний занимают элементы содержания, которые служат основой для формирования представлений о сов</w:t>
      </w:r>
      <w:r w:rsidRPr="008F26D6">
        <w:rPr>
          <w:rFonts w:ascii="Times New Roman" w:hAnsi="Times New Roman"/>
          <w:color w:val="000000"/>
          <w:sz w:val="28"/>
          <w:lang w:val="ru-RU"/>
        </w:rPr>
        <w:t>ременной естественно-научной картине мира и ценностных ориентациях личности, способствующих гуманизации биологического образования.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Структурирование содержания учебного материала в программе по биологии осуществлено с учётом приоритетного значения знаний о</w:t>
      </w:r>
      <w:r w:rsidRPr="008F26D6">
        <w:rPr>
          <w:rFonts w:ascii="Times New Roman" w:hAnsi="Times New Roman"/>
          <w:color w:val="000000"/>
          <w:sz w:val="28"/>
          <w:lang w:val="ru-RU"/>
        </w:rPr>
        <w:t>б отличительных особенностях живой природы, о её уровневой организации и эволюции. В соответствии с этим в структуре учебного предмета «Биология» выделены следующие содержательные линии: «Биология как наука. Методы научного познания», «Клетка как биологиче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ская система», «Организм как </w:t>
      </w: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>биологическая система», «Система и многообразие органического мира», «Эволюция живой природы», «Экосистемы и присущие им закономерности».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Цель изучения учебного предмета «Биология» на базовом уровне – овладение обучающимися </w:t>
      </w:r>
      <w:r w:rsidRPr="008F26D6">
        <w:rPr>
          <w:rFonts w:ascii="Times New Roman" w:hAnsi="Times New Roman"/>
          <w:color w:val="000000"/>
          <w:sz w:val="28"/>
          <w:lang w:val="ru-RU"/>
        </w:rPr>
        <w:t>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</w:t>
      </w:r>
      <w:r w:rsidRPr="008F26D6">
        <w:rPr>
          <w:rFonts w:ascii="Times New Roman" w:hAnsi="Times New Roman"/>
          <w:color w:val="000000"/>
          <w:sz w:val="28"/>
          <w:lang w:val="ru-RU"/>
        </w:rPr>
        <w:t>дмета «Биология» на базовом уровне обеспечивается решением следующих задач: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</w:t>
      </w:r>
      <w:r w:rsidRPr="008F26D6">
        <w:rPr>
          <w:rFonts w:ascii="Times New Roman" w:hAnsi="Times New Roman"/>
          <w:color w:val="000000"/>
          <w:sz w:val="28"/>
          <w:lang w:val="ru-RU"/>
        </w:rPr>
        <w:t>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</w:t>
      </w:r>
      <w:r w:rsidRPr="008F26D6">
        <w:rPr>
          <w:rFonts w:ascii="Times New Roman" w:hAnsi="Times New Roman"/>
          <w:color w:val="000000"/>
          <w:sz w:val="28"/>
          <w:lang w:val="ru-RU"/>
        </w:rPr>
        <w:t>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и оценивать явления окружающего мира живой природы на основании знаний и опыта, полученных при изучении биологии;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иллюстрировать значение биологических знаний в практической деятельности человека, развитии современных мед</w:t>
      </w:r>
      <w:r w:rsidRPr="008F26D6">
        <w:rPr>
          <w:rFonts w:ascii="Times New Roman" w:hAnsi="Times New Roman"/>
          <w:color w:val="000000"/>
          <w:sz w:val="28"/>
          <w:lang w:val="ru-RU"/>
        </w:rPr>
        <w:t>ицинских технологий и агробиотехнологий;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биологических </w:t>
      </w:r>
      <w:r w:rsidRPr="008F26D6">
        <w:rPr>
          <w:rFonts w:ascii="Times New Roman" w:hAnsi="Times New Roman"/>
          <w:color w:val="000000"/>
          <w:sz w:val="28"/>
          <w:lang w:val="ru-RU"/>
        </w:rPr>
        <w:t>знаний для повышения уровня экологической культуры, для формирования научного мировоззрения;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</w:t>
      </w:r>
      <w:r w:rsidRPr="008F26D6">
        <w:rPr>
          <w:rFonts w:ascii="Times New Roman" w:hAnsi="Times New Roman"/>
          <w:color w:val="000000"/>
          <w:sz w:val="28"/>
          <w:lang w:val="ru-RU"/>
        </w:rPr>
        <w:t>снование и соблюдение мер профилактики заболеваний.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В системе среднего общего образования «Биология», изучаемая на базовом уровне, является обязательным учебным предметом, входящим в состав предметной области «Естественно-научные предметы». 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>Для изучения б</w:t>
      </w:r>
      <w:r w:rsidRPr="008F26D6">
        <w:rPr>
          <w:rFonts w:ascii="Times New Roman" w:hAnsi="Times New Roman"/>
          <w:color w:val="000000"/>
          <w:sz w:val="28"/>
          <w:lang w:val="ru-RU"/>
        </w:rPr>
        <w:t>иологии на базовом уровне среднего общего образования отводится 68 часов: в 10 классе – 34 часа (1 час в неделю), в 11 классе – 34 часа (1 час в неделю).</w:t>
      </w:r>
    </w:p>
    <w:p w:rsidR="00B552F9" w:rsidRPr="008F26D6" w:rsidRDefault="00B552F9">
      <w:pPr>
        <w:rPr>
          <w:lang w:val="ru-RU"/>
        </w:rPr>
        <w:sectPr w:rsidR="00B552F9" w:rsidRPr="008F26D6">
          <w:pgSz w:w="11906" w:h="16383"/>
          <w:pgMar w:top="1134" w:right="850" w:bottom="1134" w:left="1701" w:header="720" w:footer="720" w:gutter="0"/>
          <w:cols w:space="720"/>
        </w:sectPr>
      </w:pPr>
    </w:p>
    <w:p w:rsidR="00B552F9" w:rsidRPr="008F26D6" w:rsidRDefault="00532291">
      <w:pPr>
        <w:spacing w:after="0" w:line="264" w:lineRule="auto"/>
        <w:ind w:left="120"/>
        <w:jc w:val="both"/>
        <w:rPr>
          <w:lang w:val="ru-RU"/>
        </w:rPr>
      </w:pPr>
      <w:bookmarkStart w:id="1" w:name="block-33639960"/>
      <w:bookmarkEnd w:id="0"/>
      <w:r w:rsidRPr="008F26D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552F9" w:rsidRPr="008F26D6" w:rsidRDefault="00B552F9">
      <w:pPr>
        <w:spacing w:after="0" w:line="264" w:lineRule="auto"/>
        <w:ind w:left="120"/>
        <w:jc w:val="both"/>
        <w:rPr>
          <w:lang w:val="ru-RU"/>
        </w:rPr>
      </w:pPr>
    </w:p>
    <w:p w:rsidR="00B552F9" w:rsidRPr="008F26D6" w:rsidRDefault="00532291">
      <w:pPr>
        <w:spacing w:after="0" w:line="264" w:lineRule="auto"/>
        <w:ind w:left="12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552F9" w:rsidRPr="008F26D6" w:rsidRDefault="00B552F9">
      <w:pPr>
        <w:spacing w:after="0" w:line="264" w:lineRule="auto"/>
        <w:ind w:left="120"/>
        <w:jc w:val="both"/>
        <w:rPr>
          <w:lang w:val="ru-RU"/>
        </w:rPr>
      </w:pP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Биология как наука. Связь биологии с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общественными, техническими и другими естественными науками, философией, этикой, эстетикой и правом. Роль биологии в формировании современной научной картины мира. Система биологических наук. 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</w:t>
      </w:r>
      <w:r w:rsidRPr="008F26D6">
        <w:rPr>
          <w:rFonts w:ascii="Times New Roman" w:hAnsi="Times New Roman"/>
          <w:color w:val="000000"/>
          <w:sz w:val="28"/>
          <w:lang w:val="ru-RU"/>
        </w:rPr>
        <w:t>ие, измерение, классификация, моделирование, статистическая обработка данных).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B552F9" w:rsidRDefault="00532291">
      <w:pPr>
        <w:spacing w:after="0" w:line="264" w:lineRule="auto"/>
        <w:ind w:firstLine="600"/>
        <w:jc w:val="both"/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Портреты: Ч. Дарвин, Г. Мендель, Н. К. Кольцов, Дж. </w:t>
      </w:r>
      <w:r>
        <w:rPr>
          <w:rFonts w:ascii="Times New Roman" w:hAnsi="Times New Roman"/>
          <w:color w:val="000000"/>
          <w:sz w:val="28"/>
        </w:rPr>
        <w:t>Уотсон и Ф. Крик.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8F26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F26D6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организация.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Свойства биоси</w:t>
      </w:r>
      <w:r w:rsidRPr="008F26D6">
        <w:rPr>
          <w:rFonts w:ascii="Times New Roman" w:hAnsi="Times New Roman"/>
          <w:color w:val="000000"/>
          <w:sz w:val="28"/>
          <w:lang w:val="ru-RU"/>
        </w:rPr>
        <w:t>стем и их разнообразие. Уровни организации биосистем: молекулярный, клеточный, тканевый, организменный, популяционно-видовой, экосистемный (биогеоценотический), биосферный.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природы».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веществ в клетке. Поддержание о</w:t>
      </w:r>
      <w:r w:rsidRPr="008F26D6">
        <w:rPr>
          <w:rFonts w:ascii="Times New Roman" w:hAnsi="Times New Roman"/>
          <w:color w:val="000000"/>
          <w:sz w:val="28"/>
          <w:lang w:val="ru-RU"/>
        </w:rPr>
        <w:t>смотического баланса.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</w:t>
      </w:r>
      <w:r w:rsidRPr="008F26D6">
        <w:rPr>
          <w:rFonts w:ascii="Times New Roman" w:hAnsi="Times New Roman"/>
          <w:color w:val="000000"/>
          <w:sz w:val="28"/>
          <w:lang w:val="ru-RU"/>
        </w:rPr>
        <w:t>ойства белков. Биологические функции белков.</w:t>
      </w:r>
    </w:p>
    <w:p w:rsidR="00B552F9" w:rsidRDefault="00532291">
      <w:pPr>
        <w:spacing w:after="0" w:line="264" w:lineRule="auto"/>
        <w:ind w:firstLine="600"/>
        <w:jc w:val="both"/>
      </w:pP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Ферменты – биологические катализаторы. Строение фермента: активный центр, субстратная специфичность. </w:t>
      </w:r>
      <w:r>
        <w:rPr>
          <w:rFonts w:ascii="Times New Roman" w:hAnsi="Times New Roman"/>
          <w:color w:val="000000"/>
          <w:sz w:val="28"/>
        </w:rPr>
        <w:t>Коферменты. Витамины. Отличия ферментов от неорганических катализаторов.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Углеводы: моносахариды (глюкоза, рибо</w:t>
      </w:r>
      <w:r w:rsidRPr="008F26D6">
        <w:rPr>
          <w:rFonts w:ascii="Times New Roman" w:hAnsi="Times New Roman"/>
          <w:color w:val="000000"/>
          <w:sz w:val="28"/>
          <w:lang w:val="ru-RU"/>
        </w:rPr>
        <w:t>за и дезоксирибоза), дисахариды (сахароза, лактоза) и полисахариды (крахмал, гликоген, целлюлоза). Биологические функции углеводов.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Липиды: триглицериды, фосфолипиды, стероиды. Гидрофильно-гидрофобные свойства. Биологические функции липидов. Сравнение угле</w:t>
      </w:r>
      <w:r w:rsidRPr="008F26D6">
        <w:rPr>
          <w:rFonts w:ascii="Times New Roman" w:hAnsi="Times New Roman"/>
          <w:color w:val="000000"/>
          <w:sz w:val="28"/>
          <w:lang w:val="ru-RU"/>
        </w:rPr>
        <w:t>водов, белков и липидов как источников энергии.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Нуклеиновые кислоты: ДНК и РНК. Нуклеотиды – мономеры нуклеиновых кислот. Строение и функции ДНК. Строение и функции РНК. Виды РНК. АТФ: строение и функции.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</w:t>
      </w:r>
      <w:r w:rsidRPr="008F26D6">
        <w:rPr>
          <w:rFonts w:ascii="Times New Roman" w:hAnsi="Times New Roman"/>
          <w:color w:val="000000"/>
          <w:sz w:val="28"/>
          <w:lang w:val="ru-RU"/>
        </w:rPr>
        <w:t>ер взаимодействия идей и фактов в научном познании. Методы изучения клетки.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Клетка как целостная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Типы клеток: эукариотическая и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прокариотическая. Особенности строения прокариотической клетки. Клеточная стенка бактерий. Строение эукариотической клетки. Основные отличия растительной, животной и грибной клетки.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Поверхностные структуры клеток – клеточная стенка, гликокаликс, их функци</w:t>
      </w:r>
      <w:r w:rsidRPr="008F26D6">
        <w:rPr>
          <w:rFonts w:ascii="Times New Roman" w:hAnsi="Times New Roman"/>
          <w:color w:val="000000"/>
          <w:sz w:val="28"/>
          <w:lang w:val="ru-RU"/>
        </w:rPr>
        <w:t>и. Плазматическая мембрана, её свойства и функции. Цитоплазма и её органоиды. Одномембранные органоиды клетки: ЭПС, аппарат Гольджи, лизосомы. Полуавтономные органоиды клетки: митохондрии, пластиды. Происхождение митохондрий и пластид. Виды пластид. Немемб</w:t>
      </w:r>
      <w:r w:rsidRPr="008F26D6">
        <w:rPr>
          <w:rFonts w:ascii="Times New Roman" w:hAnsi="Times New Roman"/>
          <w:color w:val="000000"/>
          <w:sz w:val="28"/>
          <w:lang w:val="ru-RU"/>
        </w:rPr>
        <w:t>ранные органоиды клетки: рибосомы, клеточный центр, центриоли, реснички, жгутики. Функции органоидов клетки. Включения.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Транспорт веществ в клетке</w:t>
      </w:r>
      <w:r w:rsidRPr="008F26D6">
        <w:rPr>
          <w:rFonts w:ascii="Times New Roman" w:hAnsi="Times New Roman"/>
          <w:color w:val="000000"/>
          <w:sz w:val="28"/>
          <w:lang w:val="ru-RU"/>
        </w:rPr>
        <w:t>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Портреты: А. Левенгук, Р. Гук, Т. Шванн, М. Шлейден, Р. Вирхов, Дж. Уотсон, Ф. Крик, М. Уилкинс, Р. Франклин, К. М. Бэр.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Диаграммы: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«Распределение химических элементов в неживой природе», «Распределение химических элементов в живой природе».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</w:t>
      </w: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АТФ», «Строение эукариотической клетки», «Строение животной клетки», </w:t>
      </w:r>
      <w:r w:rsidRPr="008F26D6">
        <w:rPr>
          <w:rFonts w:ascii="Times New Roman" w:hAnsi="Times New Roman"/>
          <w:color w:val="000000"/>
          <w:sz w:val="28"/>
          <w:lang w:val="ru-RU"/>
        </w:rPr>
        <w:t>«Строение растительной клетки», «Строение прокариотической клетки», «Строение ядра клетки», «Углеводы», «Липиды».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</w:t>
      </w:r>
      <w:r w:rsidRPr="008F26D6">
        <w:rPr>
          <w:rFonts w:ascii="Times New Roman" w:hAnsi="Times New Roman"/>
          <w:color w:val="000000"/>
          <w:sz w:val="28"/>
          <w:lang w:val="ru-RU"/>
        </w:rPr>
        <w:t>ктериальных клеток.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</w:t>
      </w:r>
      <w:r w:rsidRPr="008F26D6">
        <w:rPr>
          <w:rFonts w:ascii="Times New Roman" w:hAnsi="Times New Roman"/>
          <w:color w:val="000000"/>
          <w:sz w:val="28"/>
          <w:lang w:val="ru-RU"/>
        </w:rPr>
        <w:t>пом на готовых микропрепаратах и их описание».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тв и энергии в понимании метаболизма. 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Фотосинтез. Световая и темновая фазы фотосинтеза. Реакции фотосинтеза. Эффективность фотосинтеза. Значе</w:t>
      </w:r>
      <w:r w:rsidRPr="008F26D6">
        <w:rPr>
          <w:rFonts w:ascii="Times New Roman" w:hAnsi="Times New Roman"/>
          <w:color w:val="000000"/>
          <w:sz w:val="28"/>
          <w:lang w:val="ru-RU"/>
        </w:rPr>
        <w:t>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Хемосинтез. Хемосинтезирующие бактерии. </w:t>
      </w:r>
      <w:r w:rsidRPr="008F26D6">
        <w:rPr>
          <w:rFonts w:ascii="Times New Roman" w:hAnsi="Times New Roman"/>
          <w:color w:val="000000"/>
          <w:sz w:val="28"/>
          <w:lang w:val="ru-RU"/>
        </w:rPr>
        <w:t>Значение хемосинтеза для жизни на Земле.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Энергетический обмен в клетке. Расщеплени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е веществ, выделение и аккумулирование энергии в клетке. </w:t>
      </w:r>
      <w:r>
        <w:rPr>
          <w:rFonts w:ascii="Times New Roman" w:hAnsi="Times New Roman"/>
          <w:color w:val="000000"/>
          <w:sz w:val="28"/>
        </w:rPr>
        <w:t xml:space="preserve">Этапы энергетического обмена. Гликолиз. Брожение и его виды. </w:t>
      </w:r>
      <w:r w:rsidRPr="008F26D6">
        <w:rPr>
          <w:rFonts w:ascii="Times New Roman" w:hAnsi="Times New Roman"/>
          <w:color w:val="000000"/>
          <w:sz w:val="28"/>
          <w:lang w:val="ru-RU"/>
        </w:rPr>
        <w:t>Кислородное окисление, или клеточное дыхание. Окислительное фосфорилирование. Эффективность энергетического обмена.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Реакции матричного син</w:t>
      </w:r>
      <w:r w:rsidRPr="008F26D6">
        <w:rPr>
          <w:rFonts w:ascii="Times New Roman" w:hAnsi="Times New Roman"/>
          <w:color w:val="000000"/>
          <w:sz w:val="28"/>
          <w:lang w:val="ru-RU"/>
        </w:rPr>
        <w:t>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</w:t>
      </w:r>
      <w:r w:rsidRPr="008F26D6">
        <w:rPr>
          <w:rFonts w:ascii="Times New Roman" w:hAnsi="Times New Roman"/>
          <w:color w:val="000000"/>
          <w:sz w:val="28"/>
          <w:lang w:val="ru-RU"/>
        </w:rPr>
        <w:t>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ИДа. </w:t>
      </w:r>
      <w:r>
        <w:rPr>
          <w:rFonts w:ascii="Times New Roman" w:hAnsi="Times New Roman"/>
          <w:color w:val="000000"/>
          <w:sz w:val="28"/>
        </w:rPr>
        <w:lastRenderedPageBreak/>
        <w:t xml:space="preserve">Обратная транскрипция, ревертаза и интеграза. </w:t>
      </w:r>
      <w:r w:rsidRPr="008F26D6">
        <w:rPr>
          <w:rFonts w:ascii="Times New Roman" w:hAnsi="Times New Roman"/>
          <w:color w:val="000000"/>
          <w:sz w:val="28"/>
          <w:lang w:val="ru-RU"/>
        </w:rPr>
        <w:t>Профилактика распространения вирусных заболеваний.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Таблицы и схемы: «Типы питания», «Метаболизм», «Митохондрия», «Энергетический об</w:t>
      </w:r>
      <w:r w:rsidRPr="008F26D6">
        <w:rPr>
          <w:rFonts w:ascii="Times New Roman" w:hAnsi="Times New Roman"/>
          <w:color w:val="000000"/>
          <w:sz w:val="28"/>
          <w:lang w:val="ru-RU"/>
        </w:rPr>
        <w:t>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</w:t>
      </w:r>
      <w:r w:rsidRPr="008F26D6">
        <w:rPr>
          <w:rFonts w:ascii="Times New Roman" w:hAnsi="Times New Roman"/>
          <w:color w:val="000000"/>
          <w:sz w:val="28"/>
          <w:lang w:val="ru-RU"/>
        </w:rPr>
        <w:t>двоение ДНК и транскрипция», «Биосинтез белка», «Строение клетки», модель структуры ДНК.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</w:t>
      </w:r>
      <w:r w:rsidRPr="008F26D6">
        <w:rPr>
          <w:rFonts w:ascii="Times New Roman" w:hAnsi="Times New Roman"/>
          <w:color w:val="000000"/>
          <w:sz w:val="28"/>
          <w:lang w:val="ru-RU"/>
        </w:rPr>
        <w:t>ы, происходящие на разных стадиях митоза. Биологический смысл митоза.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Программируемая гибель клетки – апоптоз.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и половое. Виды бесполого размножения: деление надвое, почкование одно- и многоклеточных, спорообразование</w:t>
      </w:r>
      <w:r w:rsidRPr="008F26D6">
        <w:rPr>
          <w:rFonts w:ascii="Times New Roman" w:hAnsi="Times New Roman"/>
          <w:color w:val="000000"/>
          <w:sz w:val="28"/>
          <w:lang w:val="ru-RU"/>
        </w:rPr>
        <w:t>, вегетативное размножение. Искусственное клонирование организмов, его значение для селекции.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Половое размножение, его отличия от бесполого.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Мейоз. Стадии мейоза. </w:t>
      </w:r>
      <w:r w:rsidRPr="008F26D6">
        <w:rPr>
          <w:rFonts w:ascii="Times New Roman" w:hAnsi="Times New Roman"/>
          <w:color w:val="000000"/>
          <w:sz w:val="28"/>
          <w:lang w:val="ru-RU"/>
        </w:rPr>
        <w:t>Процессы, происходящие на стадиях мейоза. Поведение хромосом в мейозе. Кроссинговер. Биологич</w:t>
      </w:r>
      <w:r w:rsidRPr="008F26D6">
        <w:rPr>
          <w:rFonts w:ascii="Times New Roman" w:hAnsi="Times New Roman"/>
          <w:color w:val="000000"/>
          <w:sz w:val="28"/>
          <w:lang w:val="ru-RU"/>
        </w:rPr>
        <w:t>еский смысл и значение мейоза.</w:t>
      </w:r>
    </w:p>
    <w:p w:rsidR="00B552F9" w:rsidRDefault="00532291">
      <w:pPr>
        <w:spacing w:after="0" w:line="264" w:lineRule="auto"/>
        <w:ind w:firstLine="600"/>
        <w:jc w:val="both"/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</w:t>
      </w:r>
      <w:r>
        <w:rPr>
          <w:rFonts w:ascii="Times New Roman" w:hAnsi="Times New Roman"/>
          <w:color w:val="000000"/>
          <w:sz w:val="28"/>
        </w:rPr>
        <w:t>Особенности строения яйцек</w:t>
      </w:r>
      <w:r>
        <w:rPr>
          <w:rFonts w:ascii="Times New Roman" w:hAnsi="Times New Roman"/>
          <w:color w:val="000000"/>
          <w:sz w:val="28"/>
        </w:rPr>
        <w:t>леток и сперматозоидов. Оплодотворение. Партеногенез.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тэмбрионального развития: прямое, непрямое (личиночное). Влияние </w:t>
      </w: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>среды на развитие организмов, факторы, способные вызывать врождённые уродства.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Таблицы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«Прямое и непрямое развитие», «Гаметогенез у млекопитающих и человека», «Основные стадии онтогенеза». 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</w:t>
      </w:r>
      <w:r w:rsidRPr="008F26D6">
        <w:rPr>
          <w:rFonts w:ascii="Times New Roman" w:hAnsi="Times New Roman"/>
          <w:color w:val="000000"/>
          <w:sz w:val="28"/>
          <w:lang w:val="ru-RU"/>
        </w:rPr>
        <w:t>ь-аппликация «Деление клетки», модель ДНК, модель метафазной хромосомы.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готовых микропрепаратах».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4. «Изучение строения </w:t>
      </w:r>
      <w:r w:rsidRPr="008F26D6">
        <w:rPr>
          <w:rFonts w:ascii="Times New Roman" w:hAnsi="Times New Roman"/>
          <w:color w:val="000000"/>
          <w:sz w:val="28"/>
          <w:lang w:val="ru-RU"/>
        </w:rPr>
        <w:t>половых клеток на готовых микропрепаратах».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</w:t>
      </w:r>
      <w:r w:rsidRPr="008F26D6">
        <w:rPr>
          <w:rFonts w:ascii="Times New Roman" w:hAnsi="Times New Roman"/>
          <w:color w:val="000000"/>
          <w:sz w:val="28"/>
          <w:lang w:val="ru-RU"/>
        </w:rPr>
        <w:t>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Закономерности наследования признаков, установленные Г. Менделем. Моногибридное </w:t>
      </w:r>
      <w:r w:rsidRPr="008F26D6">
        <w:rPr>
          <w:rFonts w:ascii="Times New Roman" w:hAnsi="Times New Roman"/>
          <w:color w:val="000000"/>
          <w:sz w:val="28"/>
          <w:lang w:val="ru-RU"/>
        </w:rPr>
        <w:t>скрещивание.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Дигибридное скрещивание. Закон независимого наследования признаков. Цитогенетические ос</w:t>
      </w:r>
      <w:r w:rsidRPr="008F26D6">
        <w:rPr>
          <w:rFonts w:ascii="Times New Roman" w:hAnsi="Times New Roman"/>
          <w:color w:val="000000"/>
          <w:sz w:val="28"/>
          <w:lang w:val="ru-RU"/>
        </w:rPr>
        <w:t>новы дигибридного скрещивания. Анализирующее скрещивание. Использование анализирующего скрещивания для определения генотипа особи.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результат</w:t>
      </w:r>
      <w:r w:rsidRPr="008F26D6">
        <w:rPr>
          <w:rFonts w:ascii="Times New Roman" w:hAnsi="Times New Roman"/>
          <w:color w:val="000000"/>
          <w:sz w:val="28"/>
          <w:lang w:val="ru-RU"/>
        </w:rPr>
        <w:t>е кроссинговера.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полом.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Изменчивость. Виды изм</w:t>
      </w:r>
      <w:r w:rsidRPr="008F26D6">
        <w:rPr>
          <w:rFonts w:ascii="Times New Roman" w:hAnsi="Times New Roman"/>
          <w:color w:val="000000"/>
          <w:sz w:val="28"/>
          <w:lang w:val="ru-RU"/>
        </w:rPr>
        <w:t>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реакции</w:t>
      </w:r>
      <w:r w:rsidRPr="008F26D6">
        <w:rPr>
          <w:rFonts w:ascii="Times New Roman" w:hAnsi="Times New Roman"/>
          <w:color w:val="000000"/>
          <w:sz w:val="28"/>
          <w:lang w:val="ru-RU"/>
        </w:rPr>
        <w:t>. Свойства модификационной изменчивости.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геномн</w:t>
      </w:r>
      <w:r w:rsidRPr="008F26D6">
        <w:rPr>
          <w:rFonts w:ascii="Times New Roman" w:hAnsi="Times New Roman"/>
          <w:color w:val="000000"/>
          <w:sz w:val="28"/>
          <w:lang w:val="ru-RU"/>
        </w:rPr>
        <w:t>ые. Частота и причины мутаций. Мутагенные факторы. Закон гомологических рядов в наследственной изменчивости Н. И. Вавилова.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Генетика человека. Кариотип человека. Основные методы генетики человека: </w:t>
      </w:r>
      <w:r w:rsidRPr="008F26D6">
        <w:rPr>
          <w:rFonts w:ascii="Times New Roman" w:hAnsi="Times New Roman"/>
          <w:color w:val="000000"/>
          <w:sz w:val="28"/>
          <w:lang w:val="ru-RU"/>
        </w:rPr>
        <w:t>генеалогический, близнецовый,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ПЦР-анализа. Наследственные заболевания человека: генные болезни</w:t>
      </w:r>
      <w:r w:rsidRPr="008F26D6">
        <w:rPr>
          <w:rFonts w:ascii="Times New Roman" w:hAnsi="Times New Roman"/>
          <w:color w:val="000000"/>
          <w:sz w:val="28"/>
          <w:lang w:val="ru-RU"/>
        </w:rPr>
        <w:t>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</w:t>
      </w:r>
      <w:r w:rsidRPr="008F26D6">
        <w:rPr>
          <w:rFonts w:ascii="Times New Roman" w:hAnsi="Times New Roman"/>
          <w:color w:val="000000"/>
          <w:sz w:val="28"/>
          <w:lang w:val="ru-RU"/>
        </w:rPr>
        <w:t>начение медицинской генетики в предотвращении и лечении генетических заболеваний человека.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Таблицы и схемы: «Моногибридное скрещивание и е</w:t>
      </w:r>
      <w:r w:rsidRPr="008F26D6">
        <w:rPr>
          <w:rFonts w:ascii="Times New Roman" w:hAnsi="Times New Roman"/>
          <w:color w:val="000000"/>
          <w:sz w:val="28"/>
          <w:lang w:val="ru-RU"/>
        </w:rPr>
        <w:t>го цитогенетическая основа», «Закон расщепления и его цитогенетическая основа», «Закон чистоты гамет», «Дигибридное скрещивание», «Цитологические основы дигибридного скрещивания», «Мейоз», «Взаимодействие аллельных генов», «Генетические карты растений, жив</w:t>
      </w:r>
      <w:r w:rsidRPr="008F26D6">
        <w:rPr>
          <w:rFonts w:ascii="Times New Roman" w:hAnsi="Times New Roman"/>
          <w:color w:val="000000"/>
          <w:sz w:val="28"/>
          <w:lang w:val="ru-RU"/>
        </w:rPr>
        <w:t>отных и человека», «Генетика пола», «Закономерности наследования, сцепленного с полом», «Кариотипы человека и животных», «Виды изменчивости», «Модификационная изменчивость», «Наследование резус-фактора», «Генетика групп крови», «Мутационная изменчивость».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Оборудование: модели-аппликации «Моногибридное скрещивание», «Неполное доминирование», «Дигибридное скрещивание», «Перекрёст </w:t>
      </w: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>хромосом», микроскоп и микропрепарат «Дрозофила» (норма, мутации формы крыльев и окраски тела), гербарий «Горох посевной».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Лаборато</w:t>
      </w:r>
      <w:r w:rsidRPr="008F26D6">
        <w:rPr>
          <w:rFonts w:ascii="Times New Roman" w:hAnsi="Times New Roman"/>
          <w:b/>
          <w:color w:val="000000"/>
          <w:sz w:val="28"/>
          <w:lang w:val="ru-RU"/>
        </w:rPr>
        <w:t>рные и практические работы: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Лабораторная работа № 5. «Изучение результатов моногибридного и дигибридного скрещивания у дрозофилы на готовых микропрепаратах».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Лабораторная работа № 6. «Изучение модификационной изменчивости, построение вариационного ряда и в</w:t>
      </w:r>
      <w:r w:rsidRPr="008F26D6">
        <w:rPr>
          <w:rFonts w:ascii="Times New Roman" w:hAnsi="Times New Roman"/>
          <w:color w:val="000000"/>
          <w:sz w:val="28"/>
          <w:lang w:val="ru-RU"/>
        </w:rPr>
        <w:t>ариационной кривой».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Селекция как наука и процесс. За</w:t>
      </w:r>
      <w:r w:rsidRPr="008F26D6">
        <w:rPr>
          <w:rFonts w:ascii="Times New Roman" w:hAnsi="Times New Roman"/>
          <w:color w:val="000000"/>
          <w:sz w:val="28"/>
          <w:lang w:val="ru-RU"/>
        </w:rPr>
        <w:t>рождение селекции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Современные методы селекции. Массовый и индивидуальный отборы в селекции растен</w:t>
      </w:r>
      <w:r w:rsidRPr="008F26D6">
        <w:rPr>
          <w:rFonts w:ascii="Times New Roman" w:hAnsi="Times New Roman"/>
          <w:color w:val="000000"/>
          <w:sz w:val="28"/>
          <w:lang w:val="ru-RU"/>
        </w:rPr>
        <w:t>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</w:t>
      </w:r>
      <w:r w:rsidRPr="008F26D6">
        <w:rPr>
          <w:rFonts w:ascii="Times New Roman" w:hAnsi="Times New Roman"/>
          <w:color w:val="000000"/>
          <w:sz w:val="28"/>
          <w:lang w:val="ru-RU"/>
        </w:rPr>
        <w:t>ение полиплоидов. Достижения селекции растений, животных и микроорганизмов.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Микроклональное </w:t>
      </w:r>
      <w:r w:rsidRPr="008F26D6">
        <w:rPr>
          <w:rFonts w:ascii="Times New Roman" w:hAnsi="Times New Roman"/>
          <w:color w:val="000000"/>
          <w:sz w:val="28"/>
          <w:lang w:val="ru-RU"/>
        </w:rPr>
        <w:t>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Карпеченко, М. Ф. Иванов.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Т</w:t>
      </w:r>
      <w:r w:rsidRPr="008F26D6">
        <w:rPr>
          <w:rFonts w:ascii="Times New Roman" w:hAnsi="Times New Roman"/>
          <w:color w:val="000000"/>
          <w:sz w:val="28"/>
          <w:lang w:val="ru-RU"/>
        </w:rPr>
        <w:t>аблицы и схемы: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«Объекты биотехнологии», «Клеточные культу</w:t>
      </w:r>
      <w:r w:rsidRPr="008F26D6">
        <w:rPr>
          <w:rFonts w:ascii="Times New Roman" w:hAnsi="Times New Roman"/>
          <w:color w:val="000000"/>
          <w:sz w:val="28"/>
          <w:lang w:val="ru-RU"/>
        </w:rPr>
        <w:t>ры и клонирование», «Конструирование и перенос генов, хромосом».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lastRenderedPageBreak/>
        <w:t>Лабораторные и практические работы: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8F26D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F26D6">
        <w:rPr>
          <w:rFonts w:ascii="Times New Roman" w:hAnsi="Times New Roman"/>
          <w:color w:val="000000"/>
          <w:sz w:val="28"/>
          <w:lang w:val="ru-RU"/>
        </w:rPr>
        <w:t>«Основные методы и д</w:t>
      </w:r>
      <w:r w:rsidRPr="008F26D6">
        <w:rPr>
          <w:rFonts w:ascii="Times New Roman" w:hAnsi="Times New Roman"/>
          <w:color w:val="000000"/>
          <w:sz w:val="28"/>
          <w:lang w:val="ru-RU"/>
        </w:rPr>
        <w:t>остижения селекции растений и животных (на селекционную станцию, племенную ферму, сортоиспытательный участок, в тепличное хозяйство, лабораторию агроуниверситета или научного центра)».</w:t>
      </w:r>
    </w:p>
    <w:p w:rsidR="00B552F9" w:rsidRPr="008F26D6" w:rsidRDefault="00B552F9">
      <w:pPr>
        <w:spacing w:after="0" w:line="264" w:lineRule="auto"/>
        <w:ind w:left="120"/>
        <w:jc w:val="both"/>
        <w:rPr>
          <w:lang w:val="ru-RU"/>
        </w:rPr>
      </w:pPr>
    </w:p>
    <w:p w:rsidR="00B552F9" w:rsidRPr="008F26D6" w:rsidRDefault="00532291">
      <w:pPr>
        <w:spacing w:after="0" w:line="264" w:lineRule="auto"/>
        <w:ind w:left="12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552F9" w:rsidRPr="008F26D6" w:rsidRDefault="00B552F9">
      <w:pPr>
        <w:spacing w:after="0" w:line="264" w:lineRule="auto"/>
        <w:ind w:left="120"/>
        <w:jc w:val="both"/>
        <w:rPr>
          <w:lang w:val="ru-RU"/>
        </w:rPr>
      </w:pP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Тема 1. Эволюционная биология.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Предпосылки возникновения эво</w:t>
      </w:r>
      <w:r w:rsidRPr="008F26D6">
        <w:rPr>
          <w:rFonts w:ascii="Times New Roman" w:hAnsi="Times New Roman"/>
          <w:color w:val="000000"/>
          <w:sz w:val="28"/>
          <w:lang w:val="ru-RU"/>
        </w:rPr>
        <w:t>люционной теории. Эволюционная теория и её место в биологии. Влияние эволюционной теории на развитие биологии и других наук.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Свидетельства эволюции. Палеонтологические: последовательность появления видов в палеонтологической летописи, переходные формы. Био</w:t>
      </w:r>
      <w:r w:rsidRPr="008F26D6">
        <w:rPr>
          <w:rFonts w:ascii="Times New Roman" w:hAnsi="Times New Roman"/>
          <w:color w:val="000000"/>
          <w:sz w:val="28"/>
          <w:lang w:val="ru-RU"/>
        </w:rPr>
        <w:t>географические: сходство и различие фаун и флор материков и островов.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</w:t>
      </w:r>
      <w:r w:rsidRPr="008F26D6">
        <w:rPr>
          <w:rFonts w:ascii="Times New Roman" w:hAnsi="Times New Roman"/>
          <w:color w:val="000000"/>
          <w:sz w:val="28"/>
          <w:lang w:val="ru-RU"/>
        </w:rPr>
        <w:t>: сходство механизмов наследственности и основных метаболических путей у всех организмов.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</w:t>
      </w:r>
      <w:r w:rsidRPr="008F26D6">
        <w:rPr>
          <w:rFonts w:ascii="Times New Roman" w:hAnsi="Times New Roman"/>
          <w:color w:val="000000"/>
          <w:sz w:val="28"/>
          <w:lang w:val="ru-RU"/>
        </w:rPr>
        <w:t>пределённая изменчивость, борьба за существование, естественный отбор).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положения.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Микроэволюция. Популяция как единица вида и эволюции.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Движущие силы (факторы) эволюции видов в природе. Мутационный процесс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и комбинативная изменчивость. Популяционные волны и дрейф генов. Изоляция и миграция.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 отбора.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Приспособленность организмов как результат эволюции. Примеры приспособлений у организмов. </w:t>
      </w:r>
      <w:r w:rsidRPr="008F26D6">
        <w:rPr>
          <w:rFonts w:ascii="Times New Roman" w:hAnsi="Times New Roman"/>
          <w:color w:val="000000"/>
          <w:sz w:val="28"/>
          <w:lang w:val="ru-RU"/>
        </w:rPr>
        <w:t>Ароморфозы и идиоадаптации.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экологическое.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Макроэволюция. Формы эволюции: филетическая, дивергентная, конвергентная, параллельная. Необратимость эволюции.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Происхождение о</w:t>
      </w:r>
      <w:r w:rsidRPr="008F26D6">
        <w:rPr>
          <w:rFonts w:ascii="Times New Roman" w:hAnsi="Times New Roman"/>
          <w:color w:val="000000"/>
          <w:sz w:val="28"/>
          <w:lang w:val="ru-RU"/>
        </w:rPr>
        <w:t>т неспециализированных предков. Прогрессирующая специализация. Адаптивная радиация.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>Портреты: К. Линней, Ж. Б. Ламарк, Ч. Дарвин, В. О. Ковалевский, К. М. Бэр, Э. Геккель, Ф. Мюллер, А. Н. Северцов.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Таблицы и схемы: «Развитие органического ми</w:t>
      </w:r>
      <w:r w:rsidRPr="008F26D6">
        <w:rPr>
          <w:rFonts w:ascii="Times New Roman" w:hAnsi="Times New Roman"/>
          <w:color w:val="000000"/>
          <w:sz w:val="28"/>
          <w:lang w:val="ru-RU"/>
        </w:rPr>
        <w:t>ра на Земле», «Зародыши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«Популяции», «Мутационная изменчивость», «Ароморфозы», «Идиоадаптации», «Об</w:t>
      </w:r>
      <w:r w:rsidRPr="008F26D6">
        <w:rPr>
          <w:rFonts w:ascii="Times New Roman" w:hAnsi="Times New Roman"/>
          <w:color w:val="000000"/>
          <w:sz w:val="28"/>
          <w:lang w:val="ru-RU"/>
        </w:rPr>
        <w:t>щая дегенерация», 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 видообразование».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Оборудование: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Биогеографическая карта мира, ко</w:t>
      </w:r>
      <w:r w:rsidRPr="008F26D6">
        <w:rPr>
          <w:rFonts w:ascii="Times New Roman" w:hAnsi="Times New Roman"/>
          <w:color w:val="000000"/>
          <w:sz w:val="28"/>
          <w:lang w:val="ru-RU"/>
        </w:rPr>
        <w:t>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окраски тела).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</w:t>
      </w:r>
      <w:r w:rsidRPr="008F26D6">
        <w:rPr>
          <w:rFonts w:ascii="Times New Roman" w:hAnsi="Times New Roman"/>
          <w:b/>
          <w:color w:val="000000"/>
          <w:sz w:val="28"/>
          <w:lang w:val="ru-RU"/>
        </w:rPr>
        <w:t>еские работы: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организма и её относительного характера».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 жизни на Земле.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Донаучные представления о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эвол</w:t>
      </w:r>
      <w:r w:rsidRPr="008F26D6">
        <w:rPr>
          <w:rFonts w:ascii="Times New Roman" w:hAnsi="Times New Roman"/>
          <w:color w:val="000000"/>
          <w:sz w:val="28"/>
          <w:lang w:val="ru-RU"/>
        </w:rPr>
        <w:t>юции. Гипотеза РНК-мира. Формирование мембранных структур и возникновение протоклетки. Первые клетки и их эволюция. Формирование основных групп живых организмов.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Развитие жизни на Земле по эрам и периодам. Катархей. Архейская и протерозойская эры. Палеозой</w:t>
      </w:r>
      <w:r w:rsidRPr="008F26D6">
        <w:rPr>
          <w:rFonts w:ascii="Times New Roman" w:hAnsi="Times New Roman"/>
          <w:color w:val="000000"/>
          <w:sz w:val="28"/>
          <w:lang w:val="ru-RU"/>
        </w:rPr>
        <w:t>ская эра и её периоды: кембрийский, ордовикский, силурийский, девонский, каменноугольный, пермский.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Мезозойская эра и её периоды: триасовый, юрский, меловой.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антропогеновый.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Характеристика климата и </w:t>
      </w:r>
      <w:r w:rsidRPr="008F26D6">
        <w:rPr>
          <w:rFonts w:ascii="Times New Roman" w:hAnsi="Times New Roman"/>
          <w:color w:val="000000"/>
          <w:sz w:val="28"/>
          <w:lang w:val="ru-RU"/>
        </w:rPr>
        <w:t>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эволюции. Основные систематические группы орг</w:t>
      </w:r>
      <w:r w:rsidRPr="008F26D6">
        <w:rPr>
          <w:rFonts w:ascii="Times New Roman" w:hAnsi="Times New Roman"/>
          <w:color w:val="000000"/>
          <w:sz w:val="28"/>
          <w:lang w:val="ru-RU"/>
        </w:rPr>
        <w:t>анизмов.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антропогенеза. Наследст</w:t>
      </w:r>
      <w:r w:rsidRPr="008F26D6">
        <w:rPr>
          <w:rFonts w:ascii="Times New Roman" w:hAnsi="Times New Roman"/>
          <w:color w:val="000000"/>
          <w:sz w:val="28"/>
          <w:lang w:val="ru-RU"/>
        </w:rPr>
        <w:t>венная изменчивость и естественный отбор. Общественный образ жизни, изготовление орудий труда, мышление, речь.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Наход</w:t>
      </w:r>
      <w:r w:rsidRPr="008F26D6">
        <w:rPr>
          <w:rFonts w:ascii="Times New Roman" w:hAnsi="Times New Roman"/>
          <w:color w:val="000000"/>
          <w:sz w:val="28"/>
          <w:lang w:val="ru-RU"/>
        </w:rPr>
        <w:t>ки ископаемых остатков, время существования, область распространения, объём головного мозга, образ жизни, орудия.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Человеческие расы. Основные большие расы: европеоидная (евразийская), негро-австралоидная (экваториальная), монголоидная (азиатско-американска</w:t>
      </w:r>
      <w:r w:rsidRPr="008F26D6">
        <w:rPr>
          <w:rFonts w:ascii="Times New Roman" w:hAnsi="Times New Roman"/>
          <w:color w:val="000000"/>
          <w:sz w:val="28"/>
          <w:lang w:val="ru-RU"/>
        </w:rPr>
        <w:t>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Портреты: Ф. Реди, Л. Пастер, А. И. Опарин, С. Миллер, Г. Юри, Ч. Дарвин.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Таблицы и схемы: «Возникновение Солнеч</w:t>
      </w:r>
      <w:r w:rsidRPr="008F26D6">
        <w:rPr>
          <w:rFonts w:ascii="Times New Roman" w:hAnsi="Times New Roman"/>
          <w:color w:val="000000"/>
          <w:sz w:val="28"/>
          <w:lang w:val="ru-RU"/>
        </w:rPr>
        <w:t>ной системы», «Развитие органического мира», «Растительная клетка», «Животная клетка», «Прокариотическая клетка», «Современная система органического мира», «Сравнение анатомических черт строения человека и человекообразных обезьян», «Основные места палеонт</w:t>
      </w:r>
      <w:r w:rsidRPr="008F26D6">
        <w:rPr>
          <w:rFonts w:ascii="Times New Roman" w:hAnsi="Times New Roman"/>
          <w:color w:val="000000"/>
          <w:sz w:val="28"/>
          <w:lang w:val="ru-RU"/>
        </w:rPr>
        <w:t>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Оборудование: муляжи «Происхождение человека» (бюсты австралопитека, питекантропа, неандертальца, кроманьонца), слепки ил</w:t>
      </w:r>
      <w:r w:rsidRPr="008F26D6">
        <w:rPr>
          <w:rFonts w:ascii="Times New Roman" w:hAnsi="Times New Roman"/>
          <w:color w:val="000000"/>
          <w:sz w:val="28"/>
          <w:lang w:val="ru-RU"/>
        </w:rPr>
        <w:t>и изображения каменных орудий первобытного человека (камни-чопперы, рубила, скребла), геохронологическая таблица, коллекция «Формы сохранности ископаемых животных и растений».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Практическая работа № 1. «Изучение ископаемы</w:t>
      </w:r>
      <w:r w:rsidRPr="008F26D6">
        <w:rPr>
          <w:rFonts w:ascii="Times New Roman" w:hAnsi="Times New Roman"/>
          <w:color w:val="000000"/>
          <w:sz w:val="28"/>
          <w:lang w:val="ru-RU"/>
        </w:rPr>
        <w:t>х остатков растений и животных в коллекциях».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>Экскурсия «Эволюция органического мира на Земле» (в естественно-научный или краеведческий музей).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Экология как наука. Задачи и разделы экологии. Методы экологических исслед</w:t>
      </w:r>
      <w:r w:rsidRPr="008F26D6">
        <w:rPr>
          <w:rFonts w:ascii="Times New Roman" w:hAnsi="Times New Roman"/>
          <w:color w:val="000000"/>
          <w:sz w:val="28"/>
          <w:lang w:val="ru-RU"/>
        </w:rPr>
        <w:t>ований. Экологическое мировоззрение современного человека.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Среды обитания организмов: водная, наземно-воздушная, почвенная, внутриорганизменная.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Экологические факторы. Классификация экологических факторов: абиотические, биотические и антропогенные. Действи</w:t>
      </w:r>
      <w:r w:rsidRPr="008F26D6">
        <w:rPr>
          <w:rFonts w:ascii="Times New Roman" w:hAnsi="Times New Roman"/>
          <w:color w:val="000000"/>
          <w:sz w:val="28"/>
          <w:lang w:val="ru-RU"/>
        </w:rPr>
        <w:t>е экологических факторов на организмы.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Биотические факторы. Виды биотических взаимодействий: конкуренция, </w:t>
      </w:r>
      <w:r w:rsidRPr="008F26D6">
        <w:rPr>
          <w:rFonts w:ascii="Times New Roman" w:hAnsi="Times New Roman"/>
          <w:color w:val="000000"/>
          <w:sz w:val="28"/>
          <w:lang w:val="ru-RU"/>
        </w:rPr>
        <w:t>хищничество, симбиоз и его формы. Паразитизм, кооперация, мутуализм, комменсализм (квартиранство, нахлебничество). Аменсализм, нейтрализм. Значение биотических взаимодействий для существования организмов в природных сообществах.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Экологические характеристик</w:t>
      </w:r>
      <w:r w:rsidRPr="008F26D6">
        <w:rPr>
          <w:rFonts w:ascii="Times New Roman" w:hAnsi="Times New Roman"/>
          <w:color w:val="000000"/>
          <w:sz w:val="28"/>
          <w:lang w:val="ru-RU"/>
        </w:rPr>
        <w:t>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Э. Геккель.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Таблицы и схемы: карта «Природные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3. «Морфологические особенности растений из </w:t>
      </w:r>
      <w:r w:rsidRPr="008F26D6">
        <w:rPr>
          <w:rFonts w:ascii="Times New Roman" w:hAnsi="Times New Roman"/>
          <w:color w:val="000000"/>
          <w:sz w:val="28"/>
          <w:lang w:val="ru-RU"/>
        </w:rPr>
        <w:t>разных мест обитания».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Практическая работа № 2. «Подсчёт плотности популяций разных видов растений».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 системы.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Сообщество организмов – биоценоз.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Структуры биоценоза: видовая, пространственная, трофическая (пищевая). Виды-доминанты. Связи в биоценозе.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Экологические системы (экосистемы). Понятие об экосистеме и биогеоценозе. Функциональные компоненты экосистемы: продуценты, </w:t>
      </w: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>консументы, редуценты. Кр</w:t>
      </w:r>
      <w:r w:rsidRPr="008F26D6">
        <w:rPr>
          <w:rFonts w:ascii="Times New Roman" w:hAnsi="Times New Roman"/>
          <w:color w:val="000000"/>
          <w:sz w:val="28"/>
          <w:lang w:val="ru-RU"/>
        </w:rPr>
        <w:t>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са</w:t>
      </w:r>
      <w:r w:rsidRPr="008F26D6">
        <w:rPr>
          <w:rFonts w:ascii="Times New Roman" w:hAnsi="Times New Roman"/>
          <w:color w:val="000000"/>
          <w:sz w:val="28"/>
          <w:lang w:val="ru-RU"/>
        </w:rPr>
        <w:t>морегуляция, развитие. Сукцессия.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Природные экосистемы. Экосистемы озёр и рек. Экосистема хвойного или широколиственного леса.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Антропогенные экосистемы. Агроэкосистемы. Урбоэкосистемы. Биологическое и хозяйственное значение агроэкосистем и урбоэкосистем.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Б</w:t>
      </w:r>
      <w:r w:rsidRPr="008F26D6">
        <w:rPr>
          <w:rFonts w:ascii="Times New Roman" w:hAnsi="Times New Roman"/>
          <w:color w:val="000000"/>
          <w:sz w:val="28"/>
          <w:lang w:val="ru-RU"/>
        </w:rPr>
        <w:t>иоразнообразие как фактор устойчивости экосистем. Сохранение биологического разнообразия на Земле.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</w:t>
      </w:r>
      <w:r w:rsidRPr="008F26D6">
        <w:rPr>
          <w:rFonts w:ascii="Times New Roman" w:hAnsi="Times New Roman"/>
          <w:color w:val="000000"/>
          <w:sz w:val="28"/>
          <w:lang w:val="ru-RU"/>
        </w:rPr>
        <w:t>мическое равновесие и обратная связь в биосфере.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Человечество в биосфере Земли. Антропогенные изменения в биосфере. Глобальные экологически</w:t>
      </w:r>
      <w:r w:rsidRPr="008F26D6">
        <w:rPr>
          <w:rFonts w:ascii="Times New Roman" w:hAnsi="Times New Roman"/>
          <w:color w:val="000000"/>
          <w:sz w:val="28"/>
          <w:lang w:val="ru-RU"/>
        </w:rPr>
        <w:t>е проблемы.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Портреты: А. Дж. Т</w:t>
      </w:r>
      <w:r w:rsidRPr="008F26D6">
        <w:rPr>
          <w:rFonts w:ascii="Times New Roman" w:hAnsi="Times New Roman"/>
          <w:color w:val="000000"/>
          <w:sz w:val="28"/>
          <w:lang w:val="ru-RU"/>
        </w:rPr>
        <w:t>енсли, В. Н. Сукачёв, В. И. Вернадский.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широколиственного леса», «Экосистема хвойного леса», «Биоценоз водоёма», «Агроценоз», «Примерные антропоген</w:t>
      </w:r>
      <w:r w:rsidRPr="008F26D6">
        <w:rPr>
          <w:rFonts w:ascii="Times New Roman" w:hAnsi="Times New Roman"/>
          <w:color w:val="000000"/>
          <w:sz w:val="28"/>
          <w:lang w:val="ru-RU"/>
        </w:rPr>
        <w:t>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 «Парниковый эффект», «Факторы радиоактивного загрязнения биосферы», «Общая структура биосферы», «Р</w:t>
      </w:r>
      <w:r w:rsidRPr="008F26D6">
        <w:rPr>
          <w:rFonts w:ascii="Times New Roman" w:hAnsi="Times New Roman"/>
          <w:color w:val="000000"/>
          <w:sz w:val="28"/>
          <w:lang w:val="ru-RU"/>
        </w:rPr>
        <w:t>аспространение жизни в биосфере», «Озоновый экран биосферы», «Круговорот углерода в биосфере», «Круговорот азота в природе».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Оборудование: модель-аппликация «Типичные биоценозы», гербарий «Растительные сообщества», коллекции «Биоценоз», «Вредители важнейши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х сельскохозяйственных культур», гербарии и коллекции растений и животных, принадлежащие к разным экологическим группам одного вида, </w:t>
      </w: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Красная книга Российской Федерации, изображения охраняемых видов растений и животных. </w:t>
      </w:r>
    </w:p>
    <w:p w:rsidR="00B552F9" w:rsidRPr="008F26D6" w:rsidRDefault="00B552F9">
      <w:pPr>
        <w:rPr>
          <w:lang w:val="ru-RU"/>
        </w:rPr>
        <w:sectPr w:rsidR="00B552F9" w:rsidRPr="008F26D6">
          <w:pgSz w:w="11906" w:h="16383"/>
          <w:pgMar w:top="1134" w:right="850" w:bottom="1134" w:left="1701" w:header="720" w:footer="720" w:gutter="0"/>
          <w:cols w:space="720"/>
        </w:sectPr>
      </w:pPr>
    </w:p>
    <w:p w:rsidR="00B552F9" w:rsidRPr="008F26D6" w:rsidRDefault="00532291">
      <w:pPr>
        <w:spacing w:after="0" w:line="264" w:lineRule="auto"/>
        <w:ind w:left="120"/>
        <w:jc w:val="both"/>
        <w:rPr>
          <w:lang w:val="ru-RU"/>
        </w:rPr>
      </w:pPr>
      <w:bookmarkStart w:id="2" w:name="block-33639961"/>
      <w:bookmarkEnd w:id="1"/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</w:t>
      </w:r>
      <w:r w:rsidRPr="008F26D6">
        <w:rPr>
          <w:rFonts w:ascii="Times New Roman" w:hAnsi="Times New Roman"/>
          <w:color w:val="000000"/>
          <w:sz w:val="28"/>
          <w:lang w:val="ru-RU"/>
        </w:rPr>
        <w:t>Я ПРОГРАММЫ ПО БИОЛОГИИ НА БАЗОВОМ УРОВНЕ СРЕДНЕГО ОБЩЕГО ОБРАЗОВАНИЯ</w:t>
      </w:r>
    </w:p>
    <w:p w:rsidR="00B552F9" w:rsidRPr="008F26D6" w:rsidRDefault="00B552F9">
      <w:pPr>
        <w:spacing w:after="0" w:line="264" w:lineRule="auto"/>
        <w:ind w:left="120"/>
        <w:jc w:val="both"/>
        <w:rPr>
          <w:lang w:val="ru-RU"/>
        </w:rPr>
      </w:pP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Согласно ФГОС СОО, устанавливаются требования к результатам освоения обучающимися программ среднего общего образования: личностным, метапредметным и предметным.</w:t>
      </w:r>
    </w:p>
    <w:p w:rsidR="00B552F9" w:rsidRPr="008F26D6" w:rsidRDefault="00B552F9">
      <w:pPr>
        <w:spacing w:after="0" w:line="264" w:lineRule="auto"/>
        <w:ind w:left="120"/>
        <w:jc w:val="both"/>
        <w:rPr>
          <w:lang w:val="ru-RU"/>
        </w:rPr>
      </w:pPr>
    </w:p>
    <w:p w:rsidR="00B552F9" w:rsidRPr="008F26D6" w:rsidRDefault="00532291">
      <w:pPr>
        <w:spacing w:after="0" w:line="264" w:lineRule="auto"/>
        <w:ind w:left="12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552F9" w:rsidRPr="008F26D6" w:rsidRDefault="00B552F9">
      <w:pPr>
        <w:spacing w:after="0" w:line="264" w:lineRule="auto"/>
        <w:ind w:left="120"/>
        <w:jc w:val="both"/>
        <w:rPr>
          <w:lang w:val="ru-RU"/>
        </w:rPr>
      </w:pP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самостоятельности и самоопределению, наличие мотивации к обучению биоло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руководствоваться в своей деятельности ценностно-смысловыми установками, </w:t>
      </w:r>
      <w:r w:rsidRPr="008F26D6">
        <w:rPr>
          <w:rFonts w:ascii="Times New Roman" w:hAnsi="Times New Roman"/>
          <w:color w:val="000000"/>
          <w:sz w:val="28"/>
          <w:lang w:val="ru-RU"/>
        </w:rPr>
        <w:t>присущими системе биологического образования, наличие экологического правосознания, способности ставить цели и строить жизненные планы.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«Биология» достигаются в единстве учебной и воспитательной деятельности в соотве</w:t>
      </w:r>
      <w:r w:rsidRPr="008F26D6">
        <w:rPr>
          <w:rFonts w:ascii="Times New Roman" w:hAnsi="Times New Roman"/>
          <w:color w:val="000000"/>
          <w:sz w:val="28"/>
          <w:lang w:val="ru-RU"/>
        </w:rPr>
        <w:t>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</w:t>
      </w:r>
      <w:r w:rsidRPr="008F26D6">
        <w:rPr>
          <w:rFonts w:ascii="Times New Roman" w:hAnsi="Times New Roman"/>
          <w:color w:val="000000"/>
          <w:sz w:val="28"/>
          <w:lang w:val="ru-RU"/>
        </w:rPr>
        <w:t>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Личностные резу</w:t>
      </w:r>
      <w:r w:rsidRPr="008F26D6">
        <w:rPr>
          <w:rFonts w:ascii="Times New Roman" w:hAnsi="Times New Roman"/>
          <w:color w:val="000000"/>
          <w:sz w:val="28"/>
          <w:lang w:val="ru-RU"/>
        </w:rPr>
        <w:t>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</w:t>
      </w:r>
      <w:r w:rsidRPr="008F26D6">
        <w:rPr>
          <w:rFonts w:ascii="Times New Roman" w:hAnsi="Times New Roman"/>
          <w:color w:val="000000"/>
          <w:sz w:val="28"/>
          <w:lang w:val="ru-RU"/>
        </w:rPr>
        <w:t>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B552F9" w:rsidRPr="008F26D6" w:rsidRDefault="00532291">
      <w:pPr>
        <w:spacing w:after="0" w:line="264" w:lineRule="auto"/>
        <w:ind w:left="12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26D6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сформированность гражданской позиции обучающегося как </w:t>
      </w:r>
      <w:r w:rsidRPr="008F26D6">
        <w:rPr>
          <w:rFonts w:ascii="Times New Roman" w:hAnsi="Times New Roman"/>
          <w:color w:val="000000"/>
          <w:sz w:val="28"/>
          <w:lang w:val="ru-RU"/>
        </w:rPr>
        <w:t>активного и ответственного члена российского общества;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>осознание своих конституционных прав и обязанностей, уважение закона и правопорядка;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 создании учебных проектов, решении учебных и познавательных зада</w:t>
      </w:r>
      <w:r w:rsidRPr="008F26D6">
        <w:rPr>
          <w:rFonts w:ascii="Times New Roman" w:hAnsi="Times New Roman"/>
          <w:color w:val="000000"/>
          <w:sz w:val="28"/>
          <w:lang w:val="ru-RU"/>
        </w:rPr>
        <w:t>ч, выполнении биологических экспериментов;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необходимость конструктивного взаимодействия людей с разными убеждениями, кул</w:t>
      </w:r>
      <w:r w:rsidRPr="008F26D6">
        <w:rPr>
          <w:rFonts w:ascii="Times New Roman" w:hAnsi="Times New Roman"/>
          <w:color w:val="000000"/>
          <w:sz w:val="28"/>
          <w:lang w:val="ru-RU"/>
        </w:rPr>
        <w:t>ьтурными ценностями и социальным положением;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</w:t>
      </w:r>
      <w:r w:rsidRPr="008F26D6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</w:t>
      </w:r>
      <w:r w:rsidRPr="008F26D6">
        <w:rPr>
          <w:rFonts w:ascii="Times New Roman" w:hAnsi="Times New Roman"/>
          <w:color w:val="000000"/>
          <w:sz w:val="28"/>
          <w:lang w:val="ru-RU"/>
        </w:rPr>
        <w:t>у, свой язык и культуру, прошлое и настоящее многонационального народа России;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ценностное отношение к природному наследию и памятникам природы, достижениям России в науке, искусстве, спорте, технологиях, труде;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</w:t>
      </w:r>
      <w:r w:rsidRPr="008F26D6">
        <w:rPr>
          <w:rFonts w:ascii="Times New Roman" w:hAnsi="Times New Roman"/>
          <w:b/>
          <w:color w:val="000000"/>
          <w:sz w:val="28"/>
          <w:lang w:val="ru-RU"/>
        </w:rPr>
        <w:t>спитания: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осознание лично</w:t>
      </w:r>
      <w:r w:rsidRPr="008F26D6">
        <w:rPr>
          <w:rFonts w:ascii="Times New Roman" w:hAnsi="Times New Roman"/>
          <w:color w:val="000000"/>
          <w:sz w:val="28"/>
          <w:lang w:val="ru-RU"/>
        </w:rPr>
        <w:t>го вклада в построение устойчивого будущего;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эстетическое отношение к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миру, включая эстетику быта, научного и технического творчества, спорта, труда, общественных отношений;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>понимание эмоционального воздействия живой природы и её ценности;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</w:t>
      </w:r>
      <w:r w:rsidRPr="008F26D6">
        <w:rPr>
          <w:rFonts w:ascii="Times New Roman" w:hAnsi="Times New Roman"/>
          <w:color w:val="000000"/>
          <w:sz w:val="28"/>
          <w:lang w:val="ru-RU"/>
        </w:rPr>
        <w:t>орческой личности;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</w:t>
      </w:r>
      <w:r w:rsidRPr="008F26D6">
        <w:rPr>
          <w:rFonts w:ascii="Times New Roman" w:hAnsi="Times New Roman"/>
          <w:color w:val="000000"/>
          <w:sz w:val="28"/>
          <w:lang w:val="ru-RU"/>
        </w:rPr>
        <w:t>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индивидуального и коллективного безопасного поведения в ситуациях, угрожающих з</w:t>
      </w:r>
      <w:r w:rsidRPr="008F26D6">
        <w:rPr>
          <w:rFonts w:ascii="Times New Roman" w:hAnsi="Times New Roman"/>
          <w:color w:val="000000"/>
          <w:sz w:val="28"/>
          <w:lang w:val="ru-RU"/>
        </w:rPr>
        <w:t>доровью и жизни людей;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</w:t>
      </w:r>
      <w:r w:rsidRPr="008F26D6">
        <w:rPr>
          <w:rFonts w:ascii="Times New Roman" w:hAnsi="Times New Roman"/>
          <w:color w:val="000000"/>
          <w:sz w:val="28"/>
          <w:lang w:val="ru-RU"/>
        </w:rPr>
        <w:t>ой и социальной направленности, способность инициировать, планировать и самостоятельно выполнять такую деятельность;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</w:t>
      </w:r>
      <w:r w:rsidRPr="008F26D6">
        <w:rPr>
          <w:rFonts w:ascii="Times New Roman" w:hAnsi="Times New Roman"/>
          <w:color w:val="000000"/>
          <w:sz w:val="28"/>
          <w:lang w:val="ru-RU"/>
        </w:rPr>
        <w:t>изненные планы;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повышение уровня экологи</w:t>
      </w:r>
      <w:r w:rsidRPr="008F26D6">
        <w:rPr>
          <w:rFonts w:ascii="Times New Roman" w:hAnsi="Times New Roman"/>
          <w:color w:val="000000"/>
          <w:sz w:val="28"/>
          <w:lang w:val="ru-RU"/>
        </w:rPr>
        <w:t>ческой культуры: приобретение опыта планирования поступков и оценки их возможных последствий для окружающей среды;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</w:t>
      </w:r>
      <w:r w:rsidRPr="008F26D6">
        <w:rPr>
          <w:rFonts w:ascii="Times New Roman" w:hAnsi="Times New Roman"/>
          <w:color w:val="000000"/>
          <w:sz w:val="28"/>
          <w:lang w:val="ru-RU"/>
        </w:rPr>
        <w:t>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наличие развитого экологического мышления, экологической культуры, опыта деятельности экологической направленности, умения ру</w:t>
      </w:r>
      <w:r w:rsidRPr="008F26D6">
        <w:rPr>
          <w:rFonts w:ascii="Times New Roman" w:hAnsi="Times New Roman"/>
          <w:color w:val="000000"/>
          <w:sz w:val="28"/>
          <w:lang w:val="ru-RU"/>
        </w:rPr>
        <w:t>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</w:t>
      </w:r>
      <w:r w:rsidRPr="008F26D6">
        <w:rPr>
          <w:rFonts w:ascii="Times New Roman" w:hAnsi="Times New Roman"/>
          <w:color w:val="000000"/>
          <w:sz w:val="28"/>
          <w:lang w:val="ru-RU"/>
        </w:rPr>
        <w:t>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понимание спе</w:t>
      </w:r>
      <w:r w:rsidRPr="008F26D6">
        <w:rPr>
          <w:rFonts w:ascii="Times New Roman" w:hAnsi="Times New Roman"/>
          <w:color w:val="000000"/>
          <w:sz w:val="28"/>
          <w:lang w:val="ru-RU"/>
        </w:rPr>
        <w:t>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природного равновесия;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</w:t>
      </w:r>
      <w:r w:rsidRPr="008F26D6">
        <w:rPr>
          <w:rFonts w:ascii="Times New Roman" w:hAnsi="Times New Roman"/>
          <w:color w:val="000000"/>
          <w:sz w:val="28"/>
          <w:lang w:val="ru-RU"/>
        </w:rPr>
        <w:t>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заинтересованность в получении биологических знаний в целях повышения общей культуры, естеств</w:t>
      </w:r>
      <w:r w:rsidRPr="008F26D6">
        <w:rPr>
          <w:rFonts w:ascii="Times New Roman" w:hAnsi="Times New Roman"/>
          <w:color w:val="000000"/>
          <w:sz w:val="28"/>
          <w:lang w:val="ru-RU"/>
        </w:rPr>
        <w:t>енно-научной грамотности, как составной части функциональной грамотности обучающихся, формируемой при изучении биологии;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естественных науках, способности использовать получаемые знания для анализа и объяс</w:t>
      </w:r>
      <w:r w:rsidRPr="008F26D6">
        <w:rPr>
          <w:rFonts w:ascii="Times New Roman" w:hAnsi="Times New Roman"/>
          <w:color w:val="000000"/>
          <w:sz w:val="28"/>
          <w:lang w:val="ru-RU"/>
        </w:rPr>
        <w:t>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проблем в реальных жизненных ситуациях;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и способность к непрерывному образованию и самообразованию, к </w:t>
      </w:r>
      <w:r w:rsidRPr="008F26D6">
        <w:rPr>
          <w:rFonts w:ascii="Times New Roman" w:hAnsi="Times New Roman"/>
          <w:color w:val="000000"/>
          <w:sz w:val="28"/>
          <w:lang w:val="ru-RU"/>
        </w:rPr>
        <w:t>активному получению новых знаний по биологии в соответствии с жизненными потребностями.</w:t>
      </w:r>
    </w:p>
    <w:p w:rsidR="00B552F9" w:rsidRPr="008F26D6" w:rsidRDefault="00B552F9">
      <w:pPr>
        <w:spacing w:after="0"/>
        <w:ind w:left="120"/>
        <w:rPr>
          <w:lang w:val="ru-RU"/>
        </w:rPr>
      </w:pPr>
    </w:p>
    <w:p w:rsidR="00B552F9" w:rsidRPr="008F26D6" w:rsidRDefault="00532291">
      <w:pPr>
        <w:spacing w:after="0"/>
        <w:ind w:left="120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552F9" w:rsidRPr="008F26D6" w:rsidRDefault="00B552F9">
      <w:pPr>
        <w:spacing w:after="0"/>
        <w:ind w:left="120"/>
        <w:rPr>
          <w:lang w:val="ru-RU"/>
        </w:rPr>
      </w:pP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учебного предмета «Биология» включают: значимые для формирования мировоззрения обучающихся междисциплинар</w:t>
      </w:r>
      <w:r w:rsidRPr="008F26D6">
        <w:rPr>
          <w:rFonts w:ascii="Times New Roman" w:hAnsi="Times New Roman"/>
          <w:color w:val="000000"/>
          <w:sz w:val="28"/>
          <w:lang w:val="ru-RU"/>
        </w:rPr>
        <w:t>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процесс, система, научный факт, принцип, гипотеза, закономерность, закон, тео</w:t>
      </w:r>
      <w:r w:rsidRPr="008F26D6">
        <w:rPr>
          <w:rFonts w:ascii="Times New Roman" w:hAnsi="Times New Roman"/>
          <w:color w:val="000000"/>
          <w:sz w:val="28"/>
          <w:lang w:val="ru-RU"/>
        </w:rPr>
        <w:t>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обучающихся, способность обучаю</w:t>
      </w:r>
      <w:r w:rsidRPr="008F26D6">
        <w:rPr>
          <w:rFonts w:ascii="Times New Roman" w:hAnsi="Times New Roman"/>
          <w:color w:val="000000"/>
          <w:sz w:val="28"/>
          <w:lang w:val="ru-RU"/>
        </w:rPr>
        <w:t>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среднего общего образования должны отражать: 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Овладение универсал</w:t>
      </w:r>
      <w:r w:rsidRPr="008F26D6">
        <w:rPr>
          <w:rFonts w:ascii="Times New Roman" w:hAnsi="Times New Roman"/>
          <w:b/>
          <w:color w:val="000000"/>
          <w:sz w:val="28"/>
          <w:lang w:val="ru-RU"/>
        </w:rPr>
        <w:t>ьными учебными познавательными действиями: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26D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синтеза, сравнения, кла</w:t>
      </w:r>
      <w:r w:rsidRPr="008F26D6">
        <w:rPr>
          <w:rFonts w:ascii="Times New Roman" w:hAnsi="Times New Roman"/>
          <w:color w:val="000000"/>
          <w:sz w:val="28"/>
          <w:lang w:val="ru-RU"/>
        </w:rPr>
        <w:t>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</w:t>
      </w:r>
      <w:r w:rsidRPr="008F26D6">
        <w:rPr>
          <w:rFonts w:ascii="Times New Roman" w:hAnsi="Times New Roman"/>
          <w:color w:val="000000"/>
          <w:sz w:val="28"/>
          <w:lang w:val="ru-RU"/>
        </w:rPr>
        <w:t>вленными целями;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</w:t>
      </w:r>
      <w:r w:rsidRPr="008F26D6">
        <w:rPr>
          <w:rFonts w:ascii="Times New Roman" w:hAnsi="Times New Roman"/>
          <w:color w:val="000000"/>
          <w:sz w:val="28"/>
          <w:lang w:val="ru-RU"/>
        </w:rPr>
        <w:t>ды и заключения;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</w:t>
      </w: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рода, выявленных в различных информационных источниках;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</w:t>
      </w:r>
      <w:r w:rsidRPr="008F26D6">
        <w:rPr>
          <w:rFonts w:ascii="Times New Roman" w:hAnsi="Times New Roman"/>
          <w:color w:val="000000"/>
          <w:sz w:val="28"/>
          <w:lang w:val="ru-RU"/>
        </w:rPr>
        <w:t>емы с учётом анализа имеющихся материальных и нематериальных ресурсов;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</w:t>
      </w:r>
      <w:r w:rsidRPr="008F26D6">
        <w:rPr>
          <w:rFonts w:ascii="Times New Roman" w:hAnsi="Times New Roman"/>
          <w:color w:val="000000"/>
          <w:sz w:val="28"/>
          <w:lang w:val="ru-RU"/>
        </w:rPr>
        <w:t>го и комбинированного взаимодействия;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B552F9" w:rsidRPr="008F26D6" w:rsidRDefault="00532291">
      <w:pPr>
        <w:spacing w:after="0" w:line="264" w:lineRule="auto"/>
        <w:ind w:left="12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26D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</w:t>
      </w:r>
      <w:r w:rsidRPr="008F26D6">
        <w:rPr>
          <w:rFonts w:ascii="Times New Roman" w:hAnsi="Times New Roman"/>
          <w:color w:val="000000"/>
          <w:sz w:val="28"/>
          <w:lang w:val="ru-RU"/>
        </w:rPr>
        <w:t>ностью к самостоятельному поиску методов решения практических задач, применению различных методов познания;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при создании учебных и социальных проектов;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выявлять причинно</w:t>
      </w:r>
      <w:r w:rsidRPr="008F26D6">
        <w:rPr>
          <w:rFonts w:ascii="Times New Roman" w:hAnsi="Times New Roman"/>
          <w:color w:val="000000"/>
          <w:sz w:val="28"/>
          <w:lang w:val="ru-RU"/>
        </w:rPr>
        <w:t>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анализировать полученные в ходе решения задачи результаты, критически оценивать их </w:t>
      </w:r>
      <w:r w:rsidRPr="008F26D6">
        <w:rPr>
          <w:rFonts w:ascii="Times New Roman" w:hAnsi="Times New Roman"/>
          <w:color w:val="000000"/>
          <w:sz w:val="28"/>
          <w:lang w:val="ru-RU"/>
        </w:rPr>
        <w:t>достоверность, прогнозировать изменение в новых условиях;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</w:t>
      </w:r>
      <w:r w:rsidRPr="008F26D6">
        <w:rPr>
          <w:rFonts w:ascii="Times New Roman" w:hAnsi="Times New Roman"/>
          <w:color w:val="000000"/>
          <w:sz w:val="28"/>
          <w:lang w:val="ru-RU"/>
        </w:rPr>
        <w:t>ую и практическую области жизнедеятельности;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</w:t>
      </w: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 критиче</w:t>
      </w:r>
      <w:r w:rsidRPr="008F26D6">
        <w:rPr>
          <w:rFonts w:ascii="Times New Roman" w:hAnsi="Times New Roman"/>
          <w:color w:val="000000"/>
          <w:sz w:val="28"/>
          <w:lang w:val="ru-RU"/>
        </w:rPr>
        <w:t>ски оценивать её достоверность и непротиворечивость;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</w:t>
      </w:r>
      <w:r w:rsidRPr="008F26D6">
        <w:rPr>
          <w:rFonts w:ascii="Times New Roman" w:hAnsi="Times New Roman"/>
          <w:color w:val="000000"/>
          <w:sz w:val="28"/>
          <w:lang w:val="ru-RU"/>
        </w:rPr>
        <w:t>нологий, совершенствовать культуру активного использования различных поисковых систем;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биологической информации (схемы, графики, диаграммы, таблицы, рисунки и другое);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</w:t>
      </w:r>
      <w:r w:rsidRPr="008F26D6">
        <w:rPr>
          <w:rFonts w:ascii="Times New Roman" w:hAnsi="Times New Roman"/>
          <w:color w:val="000000"/>
          <w:sz w:val="28"/>
          <w:lang w:val="ru-RU"/>
        </w:rPr>
        <w:t>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владеть навыками распоз</w:t>
      </w:r>
      <w:r w:rsidRPr="008F26D6">
        <w:rPr>
          <w:rFonts w:ascii="Times New Roman" w:hAnsi="Times New Roman"/>
          <w:color w:val="000000"/>
          <w:sz w:val="28"/>
          <w:lang w:val="ru-RU"/>
        </w:rPr>
        <w:t>навания и защиты информации, информационной безопасности личности.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26D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активно участвовать в диалоге или дискуссии по существу обсуждаемой темы (у</w:t>
      </w:r>
      <w:r w:rsidRPr="008F26D6">
        <w:rPr>
          <w:rFonts w:ascii="Times New Roman" w:hAnsi="Times New Roman"/>
          <w:color w:val="000000"/>
          <w:sz w:val="28"/>
          <w:lang w:val="ru-RU"/>
        </w:rPr>
        <w:t>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</w:t>
      </w:r>
      <w:r w:rsidRPr="008F26D6">
        <w:rPr>
          <w:rFonts w:ascii="Times New Roman" w:hAnsi="Times New Roman"/>
          <w:color w:val="000000"/>
          <w:sz w:val="28"/>
          <w:lang w:val="ru-RU"/>
        </w:rPr>
        <w:t>, предпосылок возникновения конфликтных ситуаций, уметь смягчать конфликты и вести переговоры;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</w:t>
      </w:r>
      <w:r w:rsidRPr="008F26D6">
        <w:rPr>
          <w:rFonts w:ascii="Times New Roman" w:hAnsi="Times New Roman"/>
          <w:color w:val="000000"/>
          <w:sz w:val="28"/>
          <w:lang w:val="ru-RU"/>
        </w:rPr>
        <w:t>лировать свои возражения;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26D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биологической проблемы, обосновывать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необходимость применения групповых форм взаимодействия при решении учебной задачи;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</w:t>
      </w:r>
      <w:r w:rsidRPr="008F26D6">
        <w:rPr>
          <w:rFonts w:ascii="Times New Roman" w:hAnsi="Times New Roman"/>
          <w:color w:val="000000"/>
          <w:sz w:val="28"/>
          <w:lang w:val="ru-RU"/>
        </w:rPr>
        <w:t>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</w:t>
      </w:r>
      <w:r w:rsidRPr="008F26D6">
        <w:rPr>
          <w:rFonts w:ascii="Times New Roman" w:hAnsi="Times New Roman"/>
          <w:color w:val="000000"/>
          <w:sz w:val="28"/>
          <w:lang w:val="ru-RU"/>
        </w:rPr>
        <w:t>м;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</w:t>
      </w:r>
      <w:r w:rsidRPr="008F26D6">
        <w:rPr>
          <w:rFonts w:ascii="Times New Roman" w:hAnsi="Times New Roman"/>
          <w:b/>
          <w:color w:val="000000"/>
          <w:sz w:val="28"/>
          <w:lang w:val="ru-RU"/>
        </w:rPr>
        <w:t>регулятивными действиями: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26D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выбирать на основе биологических знаний целевые и смысловые установки в своих действиях и поступках по </w:t>
      </w:r>
      <w:r w:rsidRPr="008F26D6">
        <w:rPr>
          <w:rFonts w:ascii="Times New Roman" w:hAnsi="Times New Roman"/>
          <w:color w:val="000000"/>
          <w:sz w:val="28"/>
          <w:lang w:val="ru-RU"/>
        </w:rPr>
        <w:t>отношению к живой природе, своему здоровью и здоровью окружающих;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самостоятельно со</w:t>
      </w:r>
      <w:r w:rsidRPr="008F26D6">
        <w:rPr>
          <w:rFonts w:ascii="Times New Roman" w:hAnsi="Times New Roman"/>
          <w:color w:val="000000"/>
          <w:sz w:val="28"/>
          <w:lang w:val="ru-RU"/>
        </w:rPr>
        <w:t>ставлять план решения проблемы с учётом имеющихся ресурсов, собственных возможностей и предпочтений;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</w:t>
      </w:r>
      <w:r w:rsidRPr="008F26D6">
        <w:rPr>
          <w:rFonts w:ascii="Times New Roman" w:hAnsi="Times New Roman"/>
          <w:color w:val="000000"/>
          <w:sz w:val="28"/>
          <w:lang w:val="ru-RU"/>
        </w:rPr>
        <w:t>венность за решение;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26D6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</w:t>
      </w:r>
      <w:r w:rsidRPr="008F26D6">
        <w:rPr>
          <w:rFonts w:ascii="Times New Roman" w:hAnsi="Times New Roman"/>
          <w:color w:val="000000"/>
          <w:sz w:val="28"/>
          <w:lang w:val="ru-RU"/>
        </w:rPr>
        <w:t>рективы в деятельность, оценивать соответствие результатов целям;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</w:t>
      </w:r>
      <w:r w:rsidRPr="008F26D6">
        <w:rPr>
          <w:rFonts w:ascii="Times New Roman" w:hAnsi="Times New Roman"/>
          <w:color w:val="000000"/>
          <w:sz w:val="28"/>
          <w:lang w:val="ru-RU"/>
        </w:rPr>
        <w:t>ерного решения;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F26D6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принимать мот</w:t>
      </w:r>
      <w:r w:rsidRPr="008F26D6">
        <w:rPr>
          <w:rFonts w:ascii="Times New Roman" w:hAnsi="Times New Roman"/>
          <w:color w:val="000000"/>
          <w:sz w:val="28"/>
          <w:lang w:val="ru-RU"/>
        </w:rPr>
        <w:t>ивы и аргументы других при анализе результатов деятельности;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B552F9" w:rsidRPr="008F26D6" w:rsidRDefault="00B552F9">
      <w:pPr>
        <w:spacing w:after="0"/>
        <w:ind w:left="120"/>
        <w:rPr>
          <w:lang w:val="ru-RU"/>
        </w:rPr>
      </w:pPr>
    </w:p>
    <w:p w:rsidR="00B552F9" w:rsidRPr="008F26D6" w:rsidRDefault="00532291">
      <w:pPr>
        <w:spacing w:after="0"/>
        <w:ind w:left="120"/>
        <w:rPr>
          <w:lang w:val="ru-RU"/>
        </w:rPr>
      </w:pPr>
      <w:bookmarkStart w:id="3" w:name="_Toc138318760"/>
      <w:bookmarkStart w:id="4" w:name="_Toc134720971"/>
      <w:bookmarkEnd w:id="3"/>
      <w:bookmarkEnd w:id="4"/>
      <w:r w:rsidRPr="008F26D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552F9" w:rsidRPr="008F26D6" w:rsidRDefault="00B552F9">
      <w:pPr>
        <w:spacing w:after="0"/>
        <w:ind w:left="120"/>
        <w:rPr>
          <w:lang w:val="ru-RU"/>
        </w:rPr>
      </w:pP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СОО по биологии на </w:t>
      </w:r>
      <w:r w:rsidRPr="008F26D6">
        <w:rPr>
          <w:rFonts w:ascii="Times New Roman" w:hAnsi="Times New Roman"/>
          <w:color w:val="000000"/>
          <w:sz w:val="28"/>
          <w:lang w:val="ru-RU"/>
        </w:rPr>
        <w:t>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</w:t>
      </w:r>
      <w:r w:rsidRPr="008F26D6">
        <w:rPr>
          <w:rFonts w:ascii="Times New Roman" w:hAnsi="Times New Roman"/>
          <w:color w:val="000000"/>
          <w:sz w:val="28"/>
          <w:lang w:val="ru-RU"/>
        </w:rPr>
        <w:t>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8F26D6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</w:t>
      </w:r>
      <w:r w:rsidRPr="008F26D6">
        <w:rPr>
          <w:rFonts w:ascii="Times New Roman" w:hAnsi="Times New Roman"/>
          <w:color w:val="000000"/>
          <w:sz w:val="28"/>
          <w:lang w:val="ru-RU"/>
        </w:rPr>
        <w:t>решения жизненных задач;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</w:t>
      </w:r>
      <w:r w:rsidRPr="008F26D6">
        <w:rPr>
          <w:rFonts w:ascii="Times New Roman" w:hAnsi="Times New Roman"/>
          <w:color w:val="000000"/>
          <w:sz w:val="28"/>
          <w:lang w:val="ru-RU"/>
        </w:rPr>
        <w:t>ия), наследственность, изменчивость, рост и развитие;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центральная догма молекулярной биологии), законы (Г. Менделя, Т. Моргана, Н. И. Вавилова) и учения (о центрах многообразия и пр</w:t>
      </w:r>
      <w:r w:rsidRPr="008F26D6">
        <w:rPr>
          <w:rFonts w:ascii="Times New Roman" w:hAnsi="Times New Roman"/>
          <w:color w:val="000000"/>
          <w:sz w:val="28"/>
          <w:lang w:val="ru-RU"/>
        </w:rPr>
        <w:t>оисхождения культурных растений Н. И. Вавилова), определять границы их применимости к живым системам;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эксперимента, выдвижение гипотезы, выявление зависимости между исследуемыми величинами, объяснение полученных </w:t>
      </w: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использованных научных понятий, теорий и законов, умение делать выводы на основании полученных результатов;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умение выделять существен</w:t>
      </w:r>
      <w:r w:rsidRPr="008F26D6">
        <w:rPr>
          <w:rFonts w:ascii="Times New Roman" w:hAnsi="Times New Roman"/>
          <w:color w:val="000000"/>
          <w:sz w:val="28"/>
          <w:lang w:val="ru-RU"/>
        </w:rPr>
        <w:t>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</w:t>
      </w:r>
      <w:r w:rsidRPr="008F26D6">
        <w:rPr>
          <w:rFonts w:ascii="Times New Roman" w:hAnsi="Times New Roman"/>
          <w:color w:val="000000"/>
          <w:sz w:val="28"/>
          <w:lang w:val="ru-RU"/>
        </w:rPr>
        <w:t>ения, размножения, индивидуального развития организма (онтогенез);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</w:t>
      </w:r>
      <w:r w:rsidRPr="008F26D6">
        <w:rPr>
          <w:rFonts w:ascii="Times New Roman" w:hAnsi="Times New Roman"/>
          <w:color w:val="000000"/>
          <w:sz w:val="28"/>
          <w:lang w:val="ru-RU"/>
        </w:rPr>
        <w:t>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</w:t>
      </w:r>
      <w:r w:rsidRPr="008F26D6">
        <w:rPr>
          <w:rFonts w:ascii="Times New Roman" w:hAnsi="Times New Roman"/>
          <w:color w:val="000000"/>
          <w:sz w:val="28"/>
          <w:lang w:val="ru-RU"/>
        </w:rPr>
        <w:t>кие задачи на моно- и дигибридное скрещивание, сцепленное наследование, составлять схемы моногибридного скрещивания для предсказания наследования признаков у организмов;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</w:t>
      </w:r>
      <w:r w:rsidRPr="008F26D6">
        <w:rPr>
          <w:rFonts w:ascii="Times New Roman" w:hAnsi="Times New Roman"/>
          <w:color w:val="000000"/>
          <w:sz w:val="28"/>
          <w:lang w:val="ru-RU"/>
        </w:rPr>
        <w:t>ебным и лабораторным оборудованием;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</w:t>
      </w:r>
      <w:r w:rsidRPr="008F26D6">
        <w:rPr>
          <w:rFonts w:ascii="Times New Roman" w:hAnsi="Times New Roman"/>
          <w:color w:val="000000"/>
          <w:sz w:val="28"/>
          <w:lang w:val="ru-RU"/>
        </w:rPr>
        <w:t>современных исследований в биологии, медицине, биотехнологии;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Предметные результаты ос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воения учебного предмета «Биология» </w:t>
      </w:r>
      <w:r w:rsidRPr="008F26D6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</w:t>
      </w:r>
      <w:r w:rsidRPr="008F26D6">
        <w:rPr>
          <w:rFonts w:ascii="Times New Roman" w:hAnsi="Times New Roman"/>
          <w:color w:val="000000"/>
          <w:sz w:val="28"/>
          <w:lang w:val="ru-RU"/>
        </w:rPr>
        <w:t>сийских и зарубежных учёных-биологов в развитие биологии, функциональной грамотности человека для решения жизненных задач;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 xml:space="preserve">умение раскрывать содержание биологических терминов и понятий: вид, популяция, генофонд, эволюция, движущие силы (факторы) эволюции, </w:t>
      </w:r>
      <w:r w:rsidRPr="008F26D6">
        <w:rPr>
          <w:rFonts w:ascii="Times New Roman" w:hAnsi="Times New Roman"/>
          <w:color w:val="000000"/>
          <w:sz w:val="28"/>
          <w:lang w:val="ru-RU"/>
        </w:rPr>
        <w:t xml:space="preserve">приспособленность организмов, видообразование, экологические факторы, </w:t>
      </w:r>
      <w:r w:rsidRPr="008F26D6">
        <w:rPr>
          <w:rFonts w:ascii="Times New Roman" w:hAnsi="Times New Roman"/>
          <w:color w:val="000000"/>
          <w:sz w:val="28"/>
          <w:lang w:val="ru-RU"/>
        </w:rPr>
        <w:lastRenderedPageBreak/>
        <w:t>экосистема, продуценты, консументы, редуценты, цепи питания, экологическая пирамида, биогеоценоз, биосфера;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(эволюционная теория Ч. Дарвина, синтетич</w:t>
      </w:r>
      <w:r w:rsidRPr="008F26D6">
        <w:rPr>
          <w:rFonts w:ascii="Times New Roman" w:hAnsi="Times New Roman"/>
          <w:color w:val="000000"/>
          <w:sz w:val="28"/>
          <w:lang w:val="ru-RU"/>
        </w:rPr>
        <w:t>еская теория эволюции), законы и закономерности (зародышевого сходства К. М. Бэра, чередования главных направлений и путей эволюции А. Н. Северцова, учения о биосфере В. И. Вернадского), определять границы их применимости к живым системам;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умение владеть м</w:t>
      </w:r>
      <w:r w:rsidRPr="008F26D6">
        <w:rPr>
          <w:rFonts w:ascii="Times New Roman" w:hAnsi="Times New Roman"/>
          <w:color w:val="000000"/>
          <w:sz w:val="28"/>
          <w:lang w:val="ru-RU"/>
        </w:rPr>
        <w:t>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</w:t>
      </w:r>
      <w:r w:rsidRPr="008F26D6">
        <w:rPr>
          <w:rFonts w:ascii="Times New Roman" w:hAnsi="Times New Roman"/>
          <w:color w:val="000000"/>
          <w:sz w:val="28"/>
          <w:lang w:val="ru-RU"/>
        </w:rPr>
        <w:t>, использованных научных понятий, теорий и законов, умение делать выводы на основании полученных результатов;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строения биологических объектов: видов, популяций, продуцентов, консументов, редуцентов, биогеоценозов и эко</w:t>
      </w:r>
      <w:r w:rsidRPr="008F26D6">
        <w:rPr>
          <w:rFonts w:ascii="Times New Roman" w:hAnsi="Times New Roman"/>
          <w:color w:val="000000"/>
          <w:sz w:val="28"/>
          <w:lang w:val="ru-RU"/>
        </w:rPr>
        <w:t>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</w:t>
      </w:r>
      <w:r w:rsidRPr="008F26D6">
        <w:rPr>
          <w:rFonts w:ascii="Times New Roman" w:hAnsi="Times New Roman"/>
          <w:color w:val="000000"/>
          <w:sz w:val="28"/>
          <w:lang w:val="ru-RU"/>
        </w:rPr>
        <w:t>темах своей местности, круговорота веществ и биогеохимических циклов в биосфере;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</w:t>
      </w:r>
      <w:r w:rsidRPr="008F26D6">
        <w:rPr>
          <w:rFonts w:ascii="Times New Roman" w:hAnsi="Times New Roman"/>
          <w:color w:val="000000"/>
          <w:sz w:val="28"/>
          <w:lang w:val="ru-RU"/>
        </w:rPr>
        <w:t>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для рационального природопользования;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</w:t>
      </w:r>
      <w:r w:rsidRPr="008F26D6">
        <w:rPr>
          <w:rFonts w:ascii="Times New Roman" w:hAnsi="Times New Roman"/>
          <w:color w:val="000000"/>
          <w:sz w:val="28"/>
          <w:lang w:val="ru-RU"/>
        </w:rPr>
        <w:t>ие задачи, составлять схемы переноса веществ и энергии в экосистемах (цепи питания);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</w:t>
      </w:r>
      <w:r w:rsidRPr="008F26D6">
        <w:rPr>
          <w:rFonts w:ascii="Times New Roman" w:hAnsi="Times New Roman"/>
          <w:color w:val="000000"/>
          <w:sz w:val="28"/>
          <w:lang w:val="ru-RU"/>
        </w:rPr>
        <w:t>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</w:t>
      </w:r>
      <w:r w:rsidRPr="008F26D6">
        <w:rPr>
          <w:rFonts w:ascii="Times New Roman" w:hAnsi="Times New Roman"/>
          <w:color w:val="000000"/>
          <w:sz w:val="28"/>
          <w:lang w:val="ru-RU"/>
        </w:rPr>
        <w:t>ую позицию;</w:t>
      </w:r>
    </w:p>
    <w:p w:rsidR="00B552F9" w:rsidRPr="008F26D6" w:rsidRDefault="00532291">
      <w:pPr>
        <w:spacing w:after="0" w:line="264" w:lineRule="auto"/>
        <w:ind w:firstLine="600"/>
        <w:jc w:val="both"/>
        <w:rPr>
          <w:lang w:val="ru-RU"/>
        </w:rPr>
      </w:pPr>
      <w:r w:rsidRPr="008F26D6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B552F9" w:rsidRPr="008F26D6" w:rsidRDefault="00B552F9">
      <w:pPr>
        <w:rPr>
          <w:lang w:val="ru-RU"/>
        </w:rPr>
        <w:sectPr w:rsidR="00B552F9" w:rsidRPr="008F26D6">
          <w:pgSz w:w="11906" w:h="16383"/>
          <w:pgMar w:top="1134" w:right="850" w:bottom="1134" w:left="1701" w:header="720" w:footer="720" w:gutter="0"/>
          <w:cols w:space="720"/>
        </w:sectPr>
      </w:pPr>
    </w:p>
    <w:p w:rsidR="00B552F9" w:rsidRDefault="00532291">
      <w:pPr>
        <w:spacing w:after="0"/>
        <w:ind w:left="120"/>
      </w:pPr>
      <w:bookmarkStart w:id="5" w:name="block-33639955"/>
      <w:bookmarkEnd w:id="2"/>
      <w:r w:rsidRPr="008F26D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552F9" w:rsidRDefault="005322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B552F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52F9" w:rsidRDefault="00B552F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тем программы </w:t>
            </w:r>
          </w:p>
          <w:p w:rsidR="00B552F9" w:rsidRDefault="00B552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52F9" w:rsidRDefault="00B552F9">
            <w:pPr>
              <w:spacing w:after="0"/>
              <w:ind w:left="135"/>
            </w:pPr>
          </w:p>
        </w:tc>
      </w:tr>
      <w:tr w:rsidR="00B552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2F9" w:rsidRDefault="00B552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2F9" w:rsidRDefault="00B552F9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52F9" w:rsidRDefault="00B552F9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52F9" w:rsidRDefault="00B552F9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52F9" w:rsidRDefault="00B552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2F9" w:rsidRDefault="00B552F9"/>
        </w:tc>
      </w:tr>
      <w:tr w:rsidR="00B552F9" w:rsidRPr="008F26D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552F9" w:rsidRDefault="00B552F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552F9" w:rsidRPr="008F26D6" w:rsidRDefault="00532291">
            <w:pPr>
              <w:spacing w:after="0"/>
              <w:ind w:left="135"/>
              <w:rPr>
                <w:lang w:val="ru-RU"/>
              </w:rPr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B552F9" w:rsidRPr="008F26D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52F9" w:rsidRPr="008F26D6" w:rsidRDefault="00532291">
            <w:pPr>
              <w:spacing w:after="0"/>
              <w:ind w:left="135"/>
              <w:rPr>
                <w:lang w:val="ru-RU"/>
              </w:rPr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552F9" w:rsidRDefault="00B552F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552F9" w:rsidRDefault="00B552F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552F9" w:rsidRPr="008F26D6" w:rsidRDefault="00532291">
            <w:pPr>
              <w:spacing w:after="0"/>
              <w:ind w:left="135"/>
              <w:rPr>
                <w:lang w:val="ru-RU"/>
              </w:rPr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B552F9" w:rsidRPr="008F26D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52F9" w:rsidRPr="008F26D6" w:rsidRDefault="00532291">
            <w:pPr>
              <w:spacing w:after="0"/>
              <w:ind w:left="135"/>
              <w:rPr>
                <w:lang w:val="ru-RU"/>
              </w:rPr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552F9" w:rsidRDefault="00B552F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552F9" w:rsidRPr="008F26D6" w:rsidRDefault="00532291">
            <w:pPr>
              <w:spacing w:after="0"/>
              <w:ind w:left="135"/>
              <w:rPr>
                <w:lang w:val="ru-RU"/>
              </w:rPr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B552F9" w:rsidRPr="008F26D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552F9" w:rsidRDefault="00B552F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552F9" w:rsidRDefault="00B552F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552F9" w:rsidRPr="008F26D6" w:rsidRDefault="00532291">
            <w:pPr>
              <w:spacing w:after="0"/>
              <w:ind w:left="135"/>
              <w:rPr>
                <w:lang w:val="ru-RU"/>
              </w:rPr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B552F9" w:rsidRPr="008F26D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52F9" w:rsidRPr="008F26D6" w:rsidRDefault="00532291">
            <w:pPr>
              <w:spacing w:after="0"/>
              <w:ind w:left="135"/>
              <w:rPr>
                <w:lang w:val="ru-RU"/>
              </w:rPr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552F9" w:rsidRDefault="00B552F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552F9" w:rsidRPr="008F26D6" w:rsidRDefault="00532291">
            <w:pPr>
              <w:spacing w:after="0"/>
              <w:ind w:left="135"/>
              <w:rPr>
                <w:lang w:val="ru-RU"/>
              </w:rPr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B552F9" w:rsidRPr="008F26D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Наследственность и изменчивость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552F9" w:rsidRDefault="00B552F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552F9" w:rsidRPr="008F26D6" w:rsidRDefault="00532291">
            <w:pPr>
              <w:spacing w:after="0"/>
              <w:ind w:left="135"/>
              <w:rPr>
                <w:lang w:val="ru-RU"/>
              </w:rPr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B552F9" w:rsidRPr="008F26D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Селекция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организмов. Основы биотехнологии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552F9" w:rsidRDefault="00B552F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552F9" w:rsidRDefault="00B552F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552F9" w:rsidRPr="008F26D6" w:rsidRDefault="00532291">
            <w:pPr>
              <w:spacing w:after="0"/>
              <w:ind w:left="135"/>
              <w:rPr>
                <w:lang w:val="ru-RU"/>
              </w:rPr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B552F9" w:rsidRPr="008F26D6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552F9" w:rsidRDefault="00B552F9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552F9" w:rsidRDefault="00B552F9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552F9" w:rsidRPr="008F26D6" w:rsidRDefault="00532291">
            <w:pPr>
              <w:spacing w:after="0"/>
              <w:ind w:left="135"/>
              <w:rPr>
                <w:lang w:val="ru-RU"/>
              </w:rPr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B552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2F9" w:rsidRPr="008F26D6" w:rsidRDefault="00532291">
            <w:pPr>
              <w:spacing w:after="0"/>
              <w:ind w:left="135"/>
              <w:rPr>
                <w:lang w:val="ru-RU"/>
              </w:rPr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B552F9" w:rsidRDefault="00B552F9"/>
        </w:tc>
      </w:tr>
    </w:tbl>
    <w:p w:rsidR="00B552F9" w:rsidRDefault="00B552F9">
      <w:pPr>
        <w:sectPr w:rsidR="00B552F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52F9" w:rsidRDefault="005322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24"/>
        <w:gridCol w:w="1841"/>
        <w:gridCol w:w="1910"/>
        <w:gridCol w:w="2812"/>
      </w:tblGrid>
      <w:tr w:rsidR="00B552F9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52F9" w:rsidRDefault="00B552F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52F9" w:rsidRDefault="00B552F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52F9" w:rsidRDefault="00B552F9">
            <w:pPr>
              <w:spacing w:after="0"/>
              <w:ind w:left="135"/>
            </w:pPr>
          </w:p>
        </w:tc>
      </w:tr>
      <w:tr w:rsidR="00B552F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2F9" w:rsidRDefault="00B552F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2F9" w:rsidRDefault="00B552F9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52F9" w:rsidRDefault="00B552F9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52F9" w:rsidRDefault="00B552F9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52F9" w:rsidRDefault="00B552F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52F9" w:rsidRDefault="00B552F9"/>
        </w:tc>
      </w:tr>
      <w:tr w:rsidR="00B552F9" w:rsidRPr="008F26D6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Эволюционная </w:t>
            </w:r>
            <w:r>
              <w:rPr>
                <w:rFonts w:ascii="Times New Roman" w:hAnsi="Times New Roman"/>
                <w:color w:val="000000"/>
                <w:sz w:val="24"/>
              </w:rPr>
              <w:t>биология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552F9" w:rsidRDefault="00B552F9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B552F9" w:rsidRPr="008F26D6" w:rsidRDefault="00532291">
            <w:pPr>
              <w:spacing w:after="0"/>
              <w:ind w:left="135"/>
              <w:rPr>
                <w:lang w:val="ru-RU"/>
              </w:rPr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552F9" w:rsidRPr="008F26D6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52F9" w:rsidRPr="008F26D6" w:rsidRDefault="00532291">
            <w:pPr>
              <w:spacing w:after="0"/>
              <w:ind w:left="135"/>
              <w:rPr>
                <w:lang w:val="ru-RU"/>
              </w:rPr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552F9" w:rsidRDefault="00B552F9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B552F9" w:rsidRPr="008F26D6" w:rsidRDefault="00532291">
            <w:pPr>
              <w:spacing w:after="0"/>
              <w:ind w:left="135"/>
              <w:rPr>
                <w:lang w:val="ru-RU"/>
              </w:rPr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552F9" w:rsidRPr="008F26D6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окружающая среда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552F9" w:rsidRDefault="00B552F9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B552F9" w:rsidRPr="008F26D6" w:rsidRDefault="00532291">
            <w:pPr>
              <w:spacing w:after="0"/>
              <w:ind w:left="135"/>
              <w:rPr>
                <w:lang w:val="ru-RU"/>
              </w:rPr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552F9" w:rsidRPr="008F26D6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552F9" w:rsidRDefault="00B552F9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552F9" w:rsidRDefault="00B552F9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B552F9" w:rsidRPr="008F26D6" w:rsidRDefault="00532291">
            <w:pPr>
              <w:spacing w:after="0"/>
              <w:ind w:left="135"/>
              <w:rPr>
                <w:lang w:val="ru-RU"/>
              </w:rPr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552F9" w:rsidRPr="008F26D6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552F9" w:rsidRDefault="00B552F9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552F9" w:rsidRDefault="00B552F9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B552F9" w:rsidRPr="008F26D6" w:rsidRDefault="00532291">
            <w:pPr>
              <w:spacing w:after="0"/>
              <w:ind w:left="135"/>
              <w:rPr>
                <w:lang w:val="ru-RU"/>
              </w:rPr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F26D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552F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52F9" w:rsidRPr="008F26D6" w:rsidRDefault="00532291">
            <w:pPr>
              <w:spacing w:after="0"/>
              <w:ind w:left="135"/>
              <w:rPr>
                <w:lang w:val="ru-RU"/>
              </w:rPr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 w:rsidRPr="008F26D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B552F9" w:rsidRDefault="005322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B552F9" w:rsidRDefault="00B552F9"/>
        </w:tc>
      </w:tr>
    </w:tbl>
    <w:p w:rsidR="00532291" w:rsidRDefault="00532291" w:rsidP="008F26D6">
      <w:bookmarkStart w:id="6" w:name="_GoBack"/>
      <w:bookmarkEnd w:id="5"/>
      <w:bookmarkEnd w:id="6"/>
    </w:p>
    <w:sectPr w:rsidR="00532291" w:rsidSect="008F26D6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552F9"/>
    <w:rsid w:val="00532291"/>
    <w:rsid w:val="008F26D6"/>
    <w:rsid w:val="00B5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292" TargetMode="External"/><Relationship Id="rId13" Type="http://schemas.openxmlformats.org/officeDocument/2006/relationships/hyperlink" Target="https://m.edsoo.ru/7f41cc7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edsoo.ru/7f41c292" TargetMode="External"/><Relationship Id="rId12" Type="http://schemas.openxmlformats.org/officeDocument/2006/relationships/hyperlink" Target="https://m.edsoo.ru/7f41c292" TargetMode="External"/><Relationship Id="rId17" Type="http://schemas.openxmlformats.org/officeDocument/2006/relationships/hyperlink" Target="https://m.edsoo.ru/7f41cc7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cc7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Relationship Id="rId11" Type="http://schemas.openxmlformats.org/officeDocument/2006/relationships/hyperlink" Target="https://m.edsoo.ru/7f41c292" TargetMode="External"/><Relationship Id="rId5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10" Type="http://schemas.openxmlformats.org/officeDocument/2006/relationships/hyperlink" Target="https://m.edsoo.ru/7f41c29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c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8630</Words>
  <Characters>49195</Characters>
  <Application>Microsoft Office Word</Application>
  <DocSecurity>0</DocSecurity>
  <Lines>409</Lines>
  <Paragraphs>115</Paragraphs>
  <ScaleCrop>false</ScaleCrop>
  <Company/>
  <LinksUpToDate>false</LinksUpToDate>
  <CharactersWithSpaces>57710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2024-08-18T20:18:00Z</dcterms:created>
  <dcterms:modified xsi:type="dcterms:W3CDTF">2024-08-18T20:18:00Z</dcterms:modified>
</cp:coreProperties>
</file>